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1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BA58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836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50"/>
        <w:gridCol w:w="975"/>
        <w:gridCol w:w="1987"/>
        <w:gridCol w:w="878"/>
        <w:gridCol w:w="1910"/>
      </w:tblGrid>
      <w:tr w14:paraId="1DBB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0" w:type="dxa"/>
            <w:gridSpan w:val="6"/>
          </w:tcPr>
          <w:p w14:paraId="6C2B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洛阳市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城乡一体化示范区政务服务中心</w:t>
            </w:r>
          </w:p>
          <w:p w14:paraId="6C17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接受区人大工委优化营商环境工作评议意见建议征集表</w:t>
            </w:r>
          </w:p>
        </w:tc>
      </w:tr>
      <w:tr w14:paraId="6248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0" w:type="dxa"/>
          </w:tcPr>
          <w:p w14:paraId="10D4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</w:tcPr>
          <w:p w14:paraId="67AD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319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87" w:type="dxa"/>
          </w:tcPr>
          <w:p w14:paraId="246C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 w14:paraId="00E6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0" w:type="dxa"/>
          </w:tcPr>
          <w:p w14:paraId="575E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E2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960" w:type="dxa"/>
          </w:tcPr>
          <w:p w14:paraId="2811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意见建议或反映问题</w:t>
            </w:r>
          </w:p>
        </w:tc>
        <w:tc>
          <w:tcPr>
            <w:tcW w:w="7400" w:type="dxa"/>
            <w:gridSpan w:val="5"/>
          </w:tcPr>
          <w:p w14:paraId="2E27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89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2610" w:type="dxa"/>
            <w:gridSpan w:val="2"/>
          </w:tcPr>
          <w:p w14:paraId="17923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备注</w:t>
            </w:r>
          </w:p>
        </w:tc>
        <w:tc>
          <w:tcPr>
            <w:tcW w:w="5750" w:type="dxa"/>
            <w:gridSpan w:val="4"/>
          </w:tcPr>
          <w:p w14:paraId="2AEF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26481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E3NDY3NGRmZTFiZmIzMWFmNTZjMjkxMDU1OTcifQ=="/>
  </w:docVars>
  <w:rsids>
    <w:rsidRoot w:val="00000000"/>
    <w:rsid w:val="453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2024-08-05T06:00:17Z</dcterms:created>
  <dc:creator>Administrator</dc:creator>
  <cp:lastModifiedBy>小夏天の戴迪</cp:lastModifiedBy>
  <dcterms:modified xsi:type="dcterms:W3CDTF">2024-08-05T06:01:04Z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27BD26897BAA4BACBCD4803307074AB1_12</vt:lpwstr>
  </property>
</Properties>
</file>