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9D" w:rsidRDefault="00222117">
      <w:pPr>
        <w:widowControl/>
        <w:jc w:val="left"/>
        <w:rPr>
          <w:rFonts w:ascii="黑体" w:eastAsia="黑体" w:hAnsi="宋体" w:cs="宋体"/>
          <w:kern w:val="0"/>
          <w:sz w:val="28"/>
          <w:szCs w:val="28"/>
        </w:rPr>
      </w:pPr>
      <w:r>
        <w:rPr>
          <w:rFonts w:hint="eastAsia"/>
        </w:rPr>
        <w:t xml:space="preserve"> </w:t>
      </w: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bookmarkStart w:id="0" w:name="_GoBack"/>
      <w:bookmarkEnd w:id="0"/>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222117">
      <w:pPr>
        <w:jc w:val="center"/>
        <w:rPr>
          <w:rFonts w:ascii="黑体" w:eastAsia="黑体" w:hAnsi="黑体" w:cs="黑体"/>
          <w:sz w:val="52"/>
          <w:szCs w:val="52"/>
        </w:rPr>
      </w:pPr>
      <w:r>
        <w:rPr>
          <w:rFonts w:ascii="黑体" w:eastAsia="黑体" w:hAnsi="黑体" w:cs="黑体" w:hint="eastAsia"/>
          <w:sz w:val="52"/>
          <w:szCs w:val="52"/>
        </w:rPr>
        <w:t>庞村镇人民政府</w:t>
      </w:r>
    </w:p>
    <w:p w:rsidR="005D2E9D" w:rsidRDefault="00222117">
      <w:pPr>
        <w:jc w:val="center"/>
        <w:rPr>
          <w:rFonts w:ascii="黑体" w:eastAsia="黑体" w:hAnsi="黑体" w:cs="黑体"/>
          <w:sz w:val="52"/>
          <w:szCs w:val="52"/>
        </w:rPr>
      </w:pPr>
      <w:r>
        <w:rPr>
          <w:rFonts w:ascii="黑体" w:eastAsia="黑体" w:hAnsi="黑体" w:cs="黑体" w:hint="eastAsia"/>
          <w:sz w:val="52"/>
          <w:szCs w:val="52"/>
        </w:rPr>
        <w:t>2019</w:t>
      </w:r>
      <w:r>
        <w:rPr>
          <w:rFonts w:ascii="黑体" w:eastAsia="黑体" w:hAnsi="黑体" w:cs="黑体" w:hint="eastAsia"/>
          <w:sz w:val="52"/>
          <w:szCs w:val="52"/>
        </w:rPr>
        <w:t>年度部门预算</w:t>
      </w:r>
    </w:p>
    <w:p w:rsidR="005D2E9D" w:rsidRDefault="005D2E9D">
      <w:pPr>
        <w:jc w:val="center"/>
        <w:rPr>
          <w:rFonts w:ascii="黑体" w:eastAsia="黑体" w:hAnsi="黑体" w:cs="黑体"/>
          <w:sz w:val="52"/>
          <w:szCs w:val="52"/>
        </w:rPr>
      </w:pPr>
    </w:p>
    <w:p w:rsidR="005D2E9D" w:rsidRDefault="005D2E9D">
      <w:pPr>
        <w:jc w:val="center"/>
        <w:rPr>
          <w:rFonts w:ascii="黑体" w:eastAsia="黑体" w:hAnsi="黑体" w:cs="黑体"/>
          <w:sz w:val="52"/>
          <w:szCs w:val="52"/>
        </w:rPr>
      </w:pPr>
    </w:p>
    <w:p w:rsidR="005D2E9D" w:rsidRDefault="005D2E9D">
      <w:pPr>
        <w:jc w:val="center"/>
        <w:rPr>
          <w:rFonts w:ascii="黑体" w:eastAsia="黑体" w:hAnsi="黑体" w:cs="黑体"/>
          <w:sz w:val="52"/>
          <w:szCs w:val="52"/>
        </w:rPr>
      </w:pPr>
    </w:p>
    <w:p w:rsidR="005D2E9D" w:rsidRDefault="005D2E9D">
      <w:pPr>
        <w:jc w:val="center"/>
        <w:rPr>
          <w:rFonts w:ascii="黑体" w:eastAsia="黑体" w:hAnsi="黑体" w:cs="黑体"/>
          <w:sz w:val="52"/>
          <w:szCs w:val="52"/>
        </w:rPr>
      </w:pPr>
    </w:p>
    <w:p w:rsidR="005D2E9D" w:rsidRDefault="005D2E9D">
      <w:pPr>
        <w:jc w:val="center"/>
        <w:rPr>
          <w:rFonts w:ascii="黑体" w:eastAsia="黑体" w:hAnsi="黑体" w:cs="黑体"/>
          <w:sz w:val="52"/>
          <w:szCs w:val="52"/>
        </w:rPr>
      </w:pPr>
    </w:p>
    <w:p w:rsidR="005D2E9D" w:rsidRDefault="005D2E9D">
      <w:pPr>
        <w:jc w:val="center"/>
        <w:rPr>
          <w:rFonts w:ascii="黑体" w:eastAsia="黑体" w:hAnsi="黑体" w:cs="黑体"/>
          <w:sz w:val="52"/>
          <w:szCs w:val="52"/>
        </w:rPr>
      </w:pPr>
    </w:p>
    <w:p w:rsidR="005D2E9D" w:rsidRDefault="00222117">
      <w:pPr>
        <w:jc w:val="center"/>
        <w:rPr>
          <w:rFonts w:ascii="黑体" w:eastAsia="黑体" w:hAnsi="黑体" w:cs="黑体"/>
          <w:sz w:val="32"/>
          <w:szCs w:val="32"/>
        </w:rPr>
        <w:sectPr w:rsidR="005D2E9D">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二〇一九年四月</w:t>
      </w:r>
    </w:p>
    <w:p w:rsidR="005D2E9D" w:rsidRDefault="005D2E9D">
      <w:pPr>
        <w:jc w:val="center"/>
        <w:rPr>
          <w:rFonts w:ascii="黑体" w:eastAsia="黑体" w:hAnsi="黑体" w:cs="黑体"/>
          <w:sz w:val="36"/>
          <w:szCs w:val="36"/>
        </w:rPr>
      </w:pPr>
    </w:p>
    <w:p w:rsidR="005D2E9D" w:rsidRDefault="00222117">
      <w:pPr>
        <w:jc w:val="center"/>
        <w:rPr>
          <w:rFonts w:ascii="黑体" w:eastAsia="黑体" w:hAnsi="黑体" w:cs="黑体"/>
          <w:sz w:val="36"/>
          <w:szCs w:val="36"/>
        </w:rPr>
      </w:pPr>
      <w:r>
        <w:rPr>
          <w:rFonts w:ascii="黑体" w:eastAsia="黑体" w:hAnsi="黑体" w:cs="黑体" w:hint="eastAsia"/>
          <w:sz w:val="36"/>
          <w:szCs w:val="36"/>
        </w:rPr>
        <w:t>目　　录</w:t>
      </w:r>
    </w:p>
    <w:p w:rsidR="005D2E9D" w:rsidRDefault="00222117">
      <w:pPr>
        <w:jc w:val="left"/>
        <w:rPr>
          <w:rFonts w:ascii="黑体" w:eastAsia="黑体" w:hAnsi="黑体" w:cs="黑体"/>
          <w:sz w:val="32"/>
          <w:szCs w:val="32"/>
        </w:rPr>
      </w:pPr>
      <w:r>
        <w:rPr>
          <w:rFonts w:ascii="黑体" w:eastAsia="黑体" w:hAnsi="黑体" w:cs="黑体" w:hint="eastAsia"/>
          <w:sz w:val="32"/>
          <w:szCs w:val="32"/>
        </w:rPr>
        <w:t>第一部分　　庞村镇人民政府概况</w:t>
      </w:r>
    </w:p>
    <w:p w:rsidR="005D2E9D" w:rsidRDefault="00222117">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5D2E9D" w:rsidRDefault="00222117">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5D2E9D" w:rsidRDefault="00222117">
      <w:pPr>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hint="eastAsia"/>
          <w:sz w:val="32"/>
          <w:szCs w:val="32"/>
        </w:rPr>
        <w:t>2019</w:t>
      </w:r>
      <w:r>
        <w:rPr>
          <w:rFonts w:ascii="黑体" w:eastAsia="黑体" w:hAnsi="黑体" w:cs="黑体" w:hint="eastAsia"/>
          <w:sz w:val="32"/>
          <w:szCs w:val="32"/>
        </w:rPr>
        <w:t>年度部门预算情况说明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一、收入支出预算总体情况说明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二、关于收入预算情况说明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三、支出预算情况说明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四、财政拨款收入支出预算总体情况说明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五、一般公共预算财政拨款支出预算情况说明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八、预算绩效情况说明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九、政府性基金预算财政拨款支出预算情况说明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5D2E9D" w:rsidRDefault="00222117">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5D2E9D" w:rsidRDefault="00222117">
      <w:pPr>
        <w:jc w:val="left"/>
        <w:rPr>
          <w:rFonts w:ascii="黑体" w:eastAsia="黑体" w:hAnsi="黑体" w:cs="黑体"/>
          <w:sz w:val="32"/>
          <w:szCs w:val="32"/>
        </w:rPr>
        <w:sectPr w:rsidR="005D2E9D">
          <w:footerReference w:type="default" r:id="rId10"/>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名词解释</w:t>
      </w: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5D2E9D">
      <w:pPr>
        <w:widowControl/>
        <w:jc w:val="left"/>
        <w:rPr>
          <w:rFonts w:ascii="黑体" w:eastAsia="黑体" w:hAnsi="宋体" w:cs="宋体"/>
          <w:kern w:val="0"/>
          <w:sz w:val="28"/>
          <w:szCs w:val="28"/>
        </w:rPr>
      </w:pPr>
    </w:p>
    <w:p w:rsidR="005D2E9D" w:rsidRDefault="00222117" w:rsidP="00053A86">
      <w:pPr>
        <w:widowControl/>
        <w:jc w:val="center"/>
        <w:rPr>
          <w:rFonts w:ascii="黑体" w:eastAsia="黑体" w:hAnsi="宋体" w:cs="宋体"/>
          <w:kern w:val="0"/>
          <w:sz w:val="28"/>
          <w:szCs w:val="28"/>
        </w:rPr>
      </w:pPr>
      <w:r>
        <w:rPr>
          <w:rFonts w:ascii="黑体" w:eastAsia="黑体" w:hAnsi="黑体" w:cs="黑体" w:hint="eastAsia"/>
          <w:sz w:val="48"/>
          <w:szCs w:val="48"/>
        </w:rPr>
        <w:t>第一部分　庞村镇人民政府概况</w:t>
      </w:r>
    </w:p>
    <w:p w:rsidR="005D2E9D" w:rsidRDefault="005D2E9D">
      <w:pPr>
        <w:widowControl/>
        <w:jc w:val="left"/>
        <w:rPr>
          <w:rFonts w:ascii="黑体" w:eastAsia="黑体" w:hAnsi="宋体" w:cs="宋体"/>
          <w:kern w:val="0"/>
          <w:sz w:val="28"/>
          <w:szCs w:val="28"/>
        </w:rPr>
      </w:pPr>
    </w:p>
    <w:p w:rsidR="005D2E9D" w:rsidRDefault="005D2E9D"/>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5D2E9D" w:rsidRDefault="005D2E9D">
      <w:pPr>
        <w:widowControl/>
        <w:spacing w:line="590" w:lineRule="exact"/>
        <w:ind w:firstLineChars="200" w:firstLine="720"/>
        <w:rPr>
          <w:sz w:val="36"/>
          <w:szCs w:val="36"/>
        </w:rPr>
      </w:pPr>
    </w:p>
    <w:p w:rsidR="00EB4BFA" w:rsidRDefault="00EB4BFA">
      <w:pPr>
        <w:widowControl/>
        <w:spacing w:line="590" w:lineRule="exact"/>
        <w:ind w:firstLineChars="200" w:firstLine="600"/>
        <w:rPr>
          <w:rFonts w:ascii="黑体" w:eastAsia="黑体" w:hAnsi="黑体" w:hint="eastAsia"/>
          <w:kern w:val="0"/>
          <w:sz w:val="30"/>
          <w:szCs w:val="30"/>
        </w:rPr>
      </w:pPr>
    </w:p>
    <w:p w:rsidR="005D2E9D" w:rsidRDefault="00222117">
      <w:pPr>
        <w:widowControl/>
        <w:spacing w:line="590" w:lineRule="exact"/>
        <w:ind w:firstLineChars="200" w:firstLine="600"/>
        <w:rPr>
          <w:rFonts w:ascii="黑体" w:eastAsia="黑体" w:hAnsi="黑体"/>
          <w:kern w:val="0"/>
          <w:sz w:val="30"/>
          <w:szCs w:val="30"/>
        </w:rPr>
      </w:pPr>
      <w:r>
        <w:rPr>
          <w:rFonts w:ascii="黑体" w:eastAsia="黑体" w:hAnsi="黑体"/>
          <w:kern w:val="0"/>
          <w:sz w:val="30"/>
          <w:szCs w:val="30"/>
        </w:rPr>
        <w:lastRenderedPageBreak/>
        <w:t>一、部门职责</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1</w:t>
      </w:r>
      <w:r>
        <w:rPr>
          <w:rFonts w:eastAsia="仿宋" w:hAnsi="仿宋"/>
          <w:kern w:val="0"/>
          <w:sz w:val="30"/>
          <w:szCs w:val="30"/>
        </w:rPr>
        <w:t>、贯彻执行党和国家的有关方针、政策、法律和法规；执行上级政府的决定和命令；拟订适合本镇的具体政策措施并组织实施；</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2</w:t>
      </w:r>
      <w:r>
        <w:rPr>
          <w:rFonts w:eastAsia="仿宋" w:hAnsi="仿宋"/>
          <w:kern w:val="0"/>
          <w:sz w:val="30"/>
          <w:szCs w:val="30"/>
        </w:rPr>
        <w:t>、组织制订并实施本镇经济和社会发展中长期规划，搞好经济发展的总体布局和产业结构的调整；</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3</w:t>
      </w:r>
      <w:r>
        <w:rPr>
          <w:rFonts w:eastAsia="仿宋" w:hAnsi="仿宋"/>
          <w:kern w:val="0"/>
          <w:sz w:val="30"/>
          <w:szCs w:val="30"/>
        </w:rPr>
        <w:t>、发展壮大村级集体经济；</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4</w:t>
      </w:r>
      <w:r>
        <w:rPr>
          <w:rFonts w:eastAsia="仿宋" w:hAnsi="仿宋"/>
          <w:kern w:val="0"/>
          <w:sz w:val="30"/>
          <w:szCs w:val="30"/>
        </w:rPr>
        <w:t>、负责本镇的科技、教育、文化、卫生等事业发展和计划生育工作；</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5</w:t>
      </w:r>
      <w:r>
        <w:rPr>
          <w:rFonts w:eastAsia="仿宋" w:hAnsi="仿宋"/>
          <w:kern w:val="0"/>
          <w:sz w:val="30"/>
          <w:szCs w:val="30"/>
        </w:rPr>
        <w:t>、负责本镇社会治安综合治理，维护一切经济单位和个人的正当经济权益，取缔非法经济活动，调解和处理民事纠纷，打击刑事犯罪，维护社会稳定；</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6</w:t>
      </w:r>
      <w:r>
        <w:rPr>
          <w:rFonts w:eastAsia="仿宋" w:hAnsi="仿宋"/>
          <w:kern w:val="0"/>
          <w:sz w:val="30"/>
          <w:szCs w:val="30"/>
        </w:rPr>
        <w:t>、按计划组织本级财政收入和地方税的征收，完成国家财政计划，不断培植税源，管好财政资金，增强财政实力。</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7</w:t>
      </w:r>
      <w:r>
        <w:rPr>
          <w:rFonts w:eastAsia="仿宋" w:hAnsi="仿宋"/>
          <w:kern w:val="0"/>
          <w:sz w:val="30"/>
          <w:szCs w:val="30"/>
        </w:rPr>
        <w:t>、抓好精神文明建设，丰富群众文化生活，提倡移风易俗，反对封建迷信，破除陈规陋习，树立社会主义新风尚。</w:t>
      </w:r>
    </w:p>
    <w:p w:rsidR="005D2E9D" w:rsidRDefault="00222117">
      <w:pPr>
        <w:widowControl/>
        <w:spacing w:line="590" w:lineRule="exact"/>
        <w:ind w:firstLineChars="200" w:firstLine="600"/>
        <w:rPr>
          <w:rFonts w:eastAsia="仿宋" w:hAnsi="仿宋"/>
          <w:kern w:val="0"/>
          <w:sz w:val="30"/>
          <w:szCs w:val="30"/>
        </w:rPr>
      </w:pPr>
      <w:r>
        <w:rPr>
          <w:rFonts w:eastAsia="仿宋"/>
          <w:kern w:val="0"/>
          <w:sz w:val="30"/>
          <w:szCs w:val="30"/>
        </w:rPr>
        <w:t>8</w:t>
      </w:r>
      <w:r>
        <w:rPr>
          <w:rFonts w:eastAsia="仿宋" w:hAnsi="仿宋"/>
          <w:kern w:val="0"/>
          <w:sz w:val="30"/>
          <w:szCs w:val="30"/>
        </w:rPr>
        <w:t>、完成上级政府交办的其它事项。</w:t>
      </w:r>
    </w:p>
    <w:p w:rsidR="005D2E9D" w:rsidRDefault="00222117">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5D2E9D" w:rsidRDefault="00222117">
      <w:pPr>
        <w:widowControl/>
        <w:spacing w:line="590" w:lineRule="exact"/>
        <w:ind w:firstLineChars="200" w:firstLine="600"/>
        <w:rPr>
          <w:rFonts w:eastAsia="仿宋"/>
          <w:kern w:val="0"/>
          <w:sz w:val="30"/>
          <w:szCs w:val="30"/>
        </w:rPr>
      </w:pPr>
      <w:r>
        <w:rPr>
          <w:rFonts w:eastAsia="仿宋" w:hAnsi="仿宋"/>
          <w:kern w:val="0"/>
          <w:sz w:val="30"/>
          <w:szCs w:val="30"/>
        </w:rPr>
        <w:t>庞村镇政府下设</w:t>
      </w:r>
      <w:r>
        <w:rPr>
          <w:rFonts w:eastAsia="仿宋"/>
          <w:kern w:val="0"/>
          <w:sz w:val="30"/>
          <w:szCs w:val="30"/>
        </w:rPr>
        <w:t>3</w:t>
      </w:r>
      <w:r>
        <w:rPr>
          <w:rFonts w:eastAsia="仿宋" w:hAnsi="仿宋"/>
          <w:kern w:val="0"/>
          <w:sz w:val="30"/>
          <w:szCs w:val="30"/>
        </w:rPr>
        <w:t>大办公室和</w:t>
      </w:r>
      <w:r>
        <w:rPr>
          <w:rFonts w:eastAsia="仿宋"/>
          <w:kern w:val="0"/>
          <w:sz w:val="30"/>
          <w:szCs w:val="30"/>
        </w:rPr>
        <w:t>6</w:t>
      </w:r>
      <w:r>
        <w:rPr>
          <w:rFonts w:eastAsia="仿宋" w:hAnsi="仿宋"/>
          <w:kern w:val="0"/>
          <w:sz w:val="30"/>
          <w:szCs w:val="30"/>
        </w:rPr>
        <w:t>个事业单位。</w:t>
      </w:r>
    </w:p>
    <w:p w:rsidR="005D2E9D" w:rsidRDefault="00222117">
      <w:pPr>
        <w:widowControl/>
        <w:spacing w:line="590" w:lineRule="exact"/>
        <w:ind w:firstLineChars="200" w:firstLine="600"/>
        <w:rPr>
          <w:rFonts w:eastAsia="仿宋"/>
          <w:kern w:val="0"/>
          <w:sz w:val="30"/>
          <w:szCs w:val="30"/>
        </w:rPr>
      </w:pPr>
      <w:r>
        <w:rPr>
          <w:rFonts w:eastAsia="仿宋"/>
          <w:kern w:val="0"/>
          <w:sz w:val="30"/>
          <w:szCs w:val="30"/>
        </w:rPr>
        <w:t>3</w:t>
      </w:r>
      <w:r>
        <w:rPr>
          <w:rFonts w:eastAsia="仿宋" w:hAnsi="仿宋"/>
          <w:kern w:val="0"/>
          <w:sz w:val="30"/>
          <w:szCs w:val="30"/>
        </w:rPr>
        <w:t>大办公室包括：党政办公室、经济发展办公室和社会事务办公室。</w:t>
      </w:r>
    </w:p>
    <w:p w:rsidR="00053A86" w:rsidRDefault="00222117" w:rsidP="00EB4BFA">
      <w:pPr>
        <w:widowControl/>
        <w:ind w:firstLineChars="200" w:firstLine="600"/>
        <w:jc w:val="left"/>
        <w:rPr>
          <w:rFonts w:eastAsia="仿宋" w:hAnsi="仿宋" w:hint="eastAsia"/>
          <w:kern w:val="0"/>
          <w:sz w:val="30"/>
          <w:szCs w:val="30"/>
        </w:rPr>
      </w:pPr>
      <w:r>
        <w:rPr>
          <w:rFonts w:eastAsia="仿宋"/>
          <w:kern w:val="0"/>
          <w:sz w:val="30"/>
          <w:szCs w:val="30"/>
        </w:rPr>
        <w:t>6</w:t>
      </w:r>
      <w:r>
        <w:rPr>
          <w:rFonts w:eastAsia="仿宋" w:hAnsi="仿宋"/>
          <w:kern w:val="0"/>
          <w:sz w:val="30"/>
          <w:szCs w:val="30"/>
        </w:rPr>
        <w:t>个事业单位包括：农业服务中心、村镇建设发展中心、计划生育服务中心、文化服务中心、劳动保障所和财政所</w:t>
      </w:r>
      <w:r>
        <w:rPr>
          <w:rFonts w:eastAsia="仿宋" w:hAnsi="仿宋"/>
          <w:kern w:val="0"/>
          <w:sz w:val="30"/>
          <w:szCs w:val="30"/>
        </w:rPr>
        <w:t>。</w:t>
      </w:r>
    </w:p>
    <w:p w:rsidR="00EB4BFA" w:rsidRPr="007E6646" w:rsidRDefault="00610B00" w:rsidP="00053A86">
      <w:pPr>
        <w:widowControl/>
        <w:ind w:firstLineChars="200" w:firstLine="640"/>
        <w:jc w:val="left"/>
        <w:rPr>
          <w:rFonts w:ascii="仿宋_GB2312" w:eastAsia="仿宋_GB2312" w:hAnsi="仿宋" w:cs="仿宋_GB2312" w:hint="eastAsia"/>
          <w:kern w:val="0"/>
          <w:sz w:val="32"/>
          <w:szCs w:val="32"/>
        </w:rPr>
      </w:pPr>
      <w:r>
        <w:rPr>
          <w:rFonts w:ascii="仿宋_GB2312" w:eastAsia="仿宋_GB2312" w:hAnsi="仿宋" w:cs="仿宋_GB2312" w:hint="eastAsia"/>
          <w:kern w:val="0"/>
          <w:sz w:val="32"/>
          <w:szCs w:val="32"/>
        </w:rPr>
        <w:lastRenderedPageBreak/>
        <w:t>本部门为一级预算单位，本预</w:t>
      </w:r>
      <w:r w:rsidR="00EB4BFA" w:rsidRPr="007E6646">
        <w:rPr>
          <w:rFonts w:ascii="仿宋_GB2312" w:eastAsia="仿宋_GB2312" w:hAnsi="仿宋" w:cs="仿宋_GB2312" w:hint="eastAsia"/>
          <w:kern w:val="0"/>
          <w:sz w:val="32"/>
          <w:szCs w:val="32"/>
        </w:rPr>
        <w:t>算为本级</w:t>
      </w:r>
      <w:r>
        <w:rPr>
          <w:rFonts w:ascii="仿宋_GB2312" w:eastAsia="仿宋_GB2312" w:hAnsi="仿宋" w:cs="仿宋_GB2312" w:hint="eastAsia"/>
          <w:kern w:val="0"/>
          <w:sz w:val="32"/>
          <w:szCs w:val="32"/>
        </w:rPr>
        <w:t>预</w:t>
      </w:r>
      <w:r w:rsidR="00EB4BFA" w:rsidRPr="007E6646">
        <w:rPr>
          <w:rFonts w:ascii="仿宋_GB2312" w:eastAsia="仿宋_GB2312" w:hAnsi="仿宋" w:cs="仿宋_GB2312" w:hint="eastAsia"/>
          <w:kern w:val="0"/>
          <w:sz w:val="32"/>
          <w:szCs w:val="32"/>
        </w:rPr>
        <w:t>算。</w:t>
      </w:r>
    </w:p>
    <w:p w:rsidR="005D2E9D" w:rsidRDefault="005D2E9D">
      <w:pPr>
        <w:widowControl/>
        <w:spacing w:line="590" w:lineRule="exact"/>
        <w:ind w:firstLineChars="200" w:firstLine="600"/>
        <w:rPr>
          <w:rFonts w:eastAsia="仿宋"/>
          <w:sz w:val="30"/>
          <w:szCs w:val="30"/>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222117">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5D2E9D" w:rsidRDefault="00222117">
      <w:pPr>
        <w:widowControl/>
        <w:jc w:val="center"/>
        <w:rPr>
          <w:rFonts w:ascii="黑体" w:eastAsia="黑体" w:hAnsi="黑体" w:cs="黑体"/>
          <w:sz w:val="48"/>
          <w:szCs w:val="48"/>
        </w:rPr>
      </w:pPr>
      <w:r>
        <w:rPr>
          <w:rFonts w:ascii="黑体" w:eastAsia="黑体" w:hAnsi="黑体" w:cs="黑体" w:hint="eastAsia"/>
          <w:sz w:val="48"/>
          <w:szCs w:val="48"/>
        </w:rPr>
        <w:t>2019</w:t>
      </w:r>
      <w:r>
        <w:rPr>
          <w:rFonts w:ascii="黑体" w:eastAsia="黑体" w:hAnsi="黑体" w:cs="黑体" w:hint="eastAsia"/>
          <w:sz w:val="48"/>
          <w:szCs w:val="48"/>
        </w:rPr>
        <w:t>年度部门预算情况说明</w:t>
      </w: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5D2E9D">
      <w:pPr>
        <w:widowControl/>
        <w:spacing w:line="590" w:lineRule="exact"/>
        <w:ind w:firstLineChars="200" w:firstLine="640"/>
        <w:rPr>
          <w:rFonts w:ascii="黑体" w:eastAsia="黑体" w:hAnsi="黑体" w:cs="黑体"/>
          <w:sz w:val="32"/>
          <w:szCs w:val="32"/>
        </w:rPr>
      </w:pP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一、收入支出预算总体情况说明</w:t>
      </w:r>
    </w:p>
    <w:p w:rsidR="005D2E9D" w:rsidRDefault="00222117">
      <w:pPr>
        <w:spacing w:line="590" w:lineRule="exact"/>
        <w:ind w:leftChars="200" w:left="420" w:firstLineChars="150" w:firstLine="450"/>
        <w:rPr>
          <w:rFonts w:eastAsia="仿宋"/>
          <w:sz w:val="30"/>
          <w:szCs w:val="30"/>
        </w:rPr>
      </w:pPr>
      <w:r>
        <w:rPr>
          <w:rFonts w:eastAsia="仿宋" w:hint="eastAsia"/>
          <w:sz w:val="30"/>
          <w:szCs w:val="30"/>
        </w:rPr>
        <w:t>2019</w:t>
      </w:r>
      <w:r>
        <w:rPr>
          <w:rFonts w:eastAsia="仿宋" w:hAnsi="仿宋"/>
          <w:sz w:val="30"/>
          <w:szCs w:val="30"/>
        </w:rPr>
        <w:t>年度收、支总计均为</w:t>
      </w:r>
      <w:r>
        <w:rPr>
          <w:rFonts w:eastAsia="仿宋"/>
          <w:sz w:val="30"/>
          <w:szCs w:val="30"/>
        </w:rPr>
        <w:t xml:space="preserve"> </w:t>
      </w:r>
      <w:r>
        <w:rPr>
          <w:rFonts w:eastAsia="仿宋" w:hint="eastAsia"/>
          <w:sz w:val="30"/>
          <w:szCs w:val="30"/>
        </w:rPr>
        <w:t>3099.73</w:t>
      </w:r>
      <w:r>
        <w:rPr>
          <w:rFonts w:eastAsia="仿宋" w:hAnsi="仿宋"/>
          <w:sz w:val="30"/>
          <w:szCs w:val="30"/>
        </w:rPr>
        <w:t>万元。与</w:t>
      </w:r>
      <w:r>
        <w:rPr>
          <w:rFonts w:eastAsia="仿宋" w:hint="eastAsia"/>
          <w:sz w:val="30"/>
          <w:szCs w:val="30"/>
        </w:rPr>
        <w:t>2018</w:t>
      </w:r>
      <w:r>
        <w:rPr>
          <w:rFonts w:eastAsia="仿宋" w:hAnsi="仿宋"/>
          <w:sz w:val="30"/>
          <w:szCs w:val="30"/>
        </w:rPr>
        <w:t>年度相比，收、支总计各减少</w:t>
      </w:r>
      <w:r>
        <w:rPr>
          <w:rFonts w:eastAsia="仿宋" w:hint="eastAsia"/>
          <w:sz w:val="30"/>
          <w:szCs w:val="30"/>
        </w:rPr>
        <w:t>294.83</w:t>
      </w:r>
      <w:r>
        <w:rPr>
          <w:rFonts w:eastAsia="仿宋" w:hAnsi="仿宋"/>
          <w:sz w:val="30"/>
          <w:szCs w:val="30"/>
        </w:rPr>
        <w:t>万元，</w:t>
      </w:r>
      <w:r>
        <w:rPr>
          <w:rFonts w:eastAsia="仿宋" w:hAnsi="仿宋" w:hint="eastAsia"/>
          <w:sz w:val="30"/>
          <w:szCs w:val="30"/>
        </w:rPr>
        <w:t>增加</w:t>
      </w:r>
      <w:r>
        <w:rPr>
          <w:rFonts w:eastAsia="仿宋" w:hint="eastAsia"/>
          <w:sz w:val="30"/>
          <w:szCs w:val="30"/>
        </w:rPr>
        <w:t>10.5</w:t>
      </w:r>
      <w:r>
        <w:rPr>
          <w:rFonts w:eastAsia="仿宋"/>
          <w:sz w:val="30"/>
          <w:szCs w:val="30"/>
        </w:rPr>
        <w:t>%</w:t>
      </w:r>
      <w:r>
        <w:rPr>
          <w:rFonts w:eastAsia="仿宋" w:hAnsi="仿宋"/>
          <w:sz w:val="30"/>
          <w:szCs w:val="30"/>
        </w:rPr>
        <w:t>。主要原因是</w:t>
      </w:r>
      <w:r>
        <w:rPr>
          <w:rFonts w:eastAsia="仿宋" w:hAnsi="仿宋" w:hint="eastAsia"/>
          <w:sz w:val="30"/>
          <w:szCs w:val="30"/>
        </w:rPr>
        <w:t>工资调标及</w:t>
      </w:r>
      <w:r>
        <w:rPr>
          <w:rFonts w:eastAsia="仿宋" w:hAnsi="仿宋"/>
          <w:sz w:val="30"/>
          <w:szCs w:val="30"/>
        </w:rPr>
        <w:t>项目支出</w:t>
      </w:r>
      <w:r>
        <w:rPr>
          <w:rFonts w:eastAsia="仿宋" w:hAnsi="仿宋" w:hint="eastAsia"/>
          <w:sz w:val="30"/>
          <w:szCs w:val="30"/>
        </w:rPr>
        <w:t>增加。</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二、收入预算情况说明</w:t>
      </w:r>
    </w:p>
    <w:p w:rsidR="005D2E9D" w:rsidRDefault="00222117">
      <w:pPr>
        <w:spacing w:line="590" w:lineRule="exact"/>
        <w:ind w:leftChars="200" w:left="420" w:firstLineChars="150" w:firstLine="450"/>
        <w:rPr>
          <w:rFonts w:eastAsia="仿宋"/>
          <w:sz w:val="30"/>
          <w:szCs w:val="30"/>
        </w:rPr>
      </w:pPr>
      <w:r>
        <w:rPr>
          <w:rFonts w:eastAsia="仿宋" w:hint="eastAsia"/>
          <w:sz w:val="30"/>
          <w:szCs w:val="30"/>
        </w:rPr>
        <w:t>2019</w:t>
      </w:r>
      <w:r>
        <w:rPr>
          <w:rFonts w:eastAsia="仿宋" w:hAnsi="仿宋"/>
          <w:sz w:val="30"/>
          <w:szCs w:val="30"/>
        </w:rPr>
        <w:t>年度预算收入合计</w:t>
      </w:r>
      <w:r>
        <w:rPr>
          <w:rFonts w:eastAsia="仿宋"/>
          <w:sz w:val="30"/>
          <w:szCs w:val="30"/>
        </w:rPr>
        <w:t xml:space="preserve"> </w:t>
      </w:r>
      <w:r>
        <w:rPr>
          <w:rFonts w:eastAsia="仿宋" w:hint="eastAsia"/>
          <w:sz w:val="30"/>
          <w:szCs w:val="30"/>
        </w:rPr>
        <w:t>3099.73</w:t>
      </w:r>
      <w:r>
        <w:rPr>
          <w:rFonts w:eastAsia="仿宋" w:hAnsi="仿宋"/>
          <w:sz w:val="30"/>
          <w:szCs w:val="30"/>
        </w:rPr>
        <w:t>万元，其中：财政拨款收入</w:t>
      </w:r>
      <w:r>
        <w:rPr>
          <w:rFonts w:eastAsia="仿宋"/>
          <w:sz w:val="30"/>
          <w:szCs w:val="30"/>
        </w:rPr>
        <w:t xml:space="preserve"> </w:t>
      </w:r>
      <w:r>
        <w:rPr>
          <w:rFonts w:eastAsia="仿宋" w:hint="eastAsia"/>
          <w:sz w:val="30"/>
          <w:szCs w:val="30"/>
        </w:rPr>
        <w:t>3099.73</w:t>
      </w:r>
      <w:r>
        <w:rPr>
          <w:rFonts w:eastAsia="仿宋"/>
          <w:sz w:val="30"/>
          <w:szCs w:val="30"/>
        </w:rPr>
        <w:t xml:space="preserve"> </w:t>
      </w:r>
      <w:r>
        <w:rPr>
          <w:rFonts w:eastAsia="仿宋" w:hAnsi="仿宋"/>
          <w:sz w:val="30"/>
          <w:szCs w:val="30"/>
        </w:rPr>
        <w:t>万元，占</w:t>
      </w:r>
      <w:r>
        <w:rPr>
          <w:rFonts w:eastAsia="仿宋"/>
          <w:sz w:val="30"/>
          <w:szCs w:val="30"/>
        </w:rPr>
        <w:t xml:space="preserve"> 100 %</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三、支出预算情况说明</w:t>
      </w:r>
    </w:p>
    <w:p w:rsidR="005D2E9D" w:rsidRDefault="00222117">
      <w:pPr>
        <w:spacing w:line="590" w:lineRule="exact"/>
        <w:ind w:leftChars="200" w:left="420" w:firstLineChars="150" w:firstLine="450"/>
        <w:rPr>
          <w:rFonts w:eastAsia="仿宋"/>
          <w:sz w:val="30"/>
          <w:szCs w:val="30"/>
        </w:rPr>
      </w:pPr>
      <w:r>
        <w:rPr>
          <w:rFonts w:eastAsia="仿宋" w:hint="eastAsia"/>
          <w:sz w:val="30"/>
          <w:szCs w:val="30"/>
        </w:rPr>
        <w:t>2019</w:t>
      </w:r>
      <w:r>
        <w:rPr>
          <w:rFonts w:eastAsia="仿宋" w:hAnsi="仿宋"/>
          <w:sz w:val="30"/>
          <w:szCs w:val="30"/>
        </w:rPr>
        <w:t>年度预算支出合计</w:t>
      </w:r>
      <w:r>
        <w:rPr>
          <w:rFonts w:eastAsia="仿宋" w:hint="eastAsia"/>
          <w:sz w:val="30"/>
          <w:szCs w:val="30"/>
        </w:rPr>
        <w:t>3099.73</w:t>
      </w:r>
      <w:r>
        <w:rPr>
          <w:rFonts w:eastAsia="仿宋" w:hAnsi="仿宋"/>
          <w:sz w:val="30"/>
          <w:szCs w:val="30"/>
        </w:rPr>
        <w:t>万元，其中：基本支出</w:t>
      </w:r>
      <w:r>
        <w:rPr>
          <w:rFonts w:eastAsia="仿宋" w:hint="eastAsia"/>
          <w:sz w:val="30"/>
          <w:szCs w:val="30"/>
        </w:rPr>
        <w:t>1889.26</w:t>
      </w:r>
      <w:r>
        <w:rPr>
          <w:rFonts w:eastAsia="仿宋" w:hAnsi="仿宋"/>
          <w:sz w:val="30"/>
          <w:szCs w:val="30"/>
        </w:rPr>
        <w:t>万元，占</w:t>
      </w:r>
      <w:r>
        <w:rPr>
          <w:rFonts w:eastAsia="仿宋"/>
          <w:sz w:val="30"/>
          <w:szCs w:val="30"/>
        </w:rPr>
        <w:t>6</w:t>
      </w:r>
      <w:r>
        <w:rPr>
          <w:rFonts w:eastAsia="仿宋" w:hint="eastAsia"/>
          <w:sz w:val="30"/>
          <w:szCs w:val="30"/>
        </w:rPr>
        <w:t>1</w:t>
      </w:r>
      <w:r>
        <w:rPr>
          <w:rFonts w:eastAsia="仿宋"/>
          <w:sz w:val="30"/>
          <w:szCs w:val="30"/>
        </w:rPr>
        <w:t xml:space="preserve"> %</w:t>
      </w:r>
      <w:r>
        <w:rPr>
          <w:rFonts w:eastAsia="仿宋" w:hAnsi="仿宋"/>
          <w:sz w:val="30"/>
          <w:szCs w:val="30"/>
        </w:rPr>
        <w:t>；项目支出</w:t>
      </w:r>
      <w:r>
        <w:rPr>
          <w:rFonts w:eastAsia="仿宋"/>
          <w:sz w:val="30"/>
          <w:szCs w:val="30"/>
        </w:rPr>
        <w:t xml:space="preserve"> </w:t>
      </w:r>
      <w:r>
        <w:rPr>
          <w:rFonts w:eastAsia="仿宋" w:hint="eastAsia"/>
          <w:sz w:val="30"/>
          <w:szCs w:val="30"/>
        </w:rPr>
        <w:t>1210.46</w:t>
      </w:r>
      <w:r>
        <w:rPr>
          <w:rFonts w:eastAsia="仿宋" w:hAnsi="仿宋"/>
          <w:sz w:val="30"/>
          <w:szCs w:val="30"/>
        </w:rPr>
        <w:t>万元，占</w:t>
      </w:r>
      <w:r>
        <w:rPr>
          <w:rFonts w:eastAsia="仿宋"/>
          <w:sz w:val="30"/>
          <w:szCs w:val="30"/>
        </w:rPr>
        <w:t xml:space="preserve"> 3</w:t>
      </w:r>
      <w:r>
        <w:rPr>
          <w:rFonts w:eastAsia="仿宋" w:hint="eastAsia"/>
          <w:sz w:val="30"/>
          <w:szCs w:val="30"/>
        </w:rPr>
        <w:t>9</w:t>
      </w:r>
      <w:r>
        <w:rPr>
          <w:rFonts w:eastAsia="仿宋"/>
          <w:sz w:val="30"/>
          <w:szCs w:val="30"/>
        </w:rPr>
        <w:t>%</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四、财政拨款收入支出预算总体情况说明</w:t>
      </w:r>
    </w:p>
    <w:p w:rsidR="005D2E9D" w:rsidRDefault="00222117">
      <w:pPr>
        <w:spacing w:line="590" w:lineRule="exact"/>
        <w:ind w:leftChars="200" w:left="420" w:firstLineChars="200" w:firstLine="600"/>
        <w:rPr>
          <w:rFonts w:eastAsia="仿宋"/>
          <w:sz w:val="30"/>
          <w:szCs w:val="30"/>
        </w:rPr>
      </w:pPr>
      <w:r>
        <w:rPr>
          <w:rFonts w:eastAsia="仿宋" w:hint="eastAsia"/>
          <w:sz w:val="30"/>
          <w:szCs w:val="30"/>
        </w:rPr>
        <w:t>2019</w:t>
      </w:r>
      <w:r>
        <w:rPr>
          <w:rFonts w:eastAsia="仿宋" w:hAnsi="仿宋"/>
          <w:sz w:val="30"/>
          <w:szCs w:val="30"/>
        </w:rPr>
        <w:t>年度财政预算收、支总计均为</w:t>
      </w:r>
      <w:r>
        <w:rPr>
          <w:rFonts w:eastAsia="仿宋"/>
          <w:sz w:val="30"/>
          <w:szCs w:val="30"/>
        </w:rPr>
        <w:t xml:space="preserve"> </w:t>
      </w:r>
      <w:r>
        <w:rPr>
          <w:rFonts w:eastAsia="仿宋" w:hint="eastAsia"/>
          <w:sz w:val="30"/>
          <w:szCs w:val="30"/>
        </w:rPr>
        <w:t>3099.73</w:t>
      </w:r>
      <w:r>
        <w:rPr>
          <w:rFonts w:eastAsia="仿宋" w:hAnsi="仿宋"/>
          <w:sz w:val="30"/>
          <w:szCs w:val="30"/>
        </w:rPr>
        <w:t>万元。与</w:t>
      </w:r>
      <w:r>
        <w:rPr>
          <w:rFonts w:eastAsia="仿宋" w:hint="eastAsia"/>
          <w:sz w:val="30"/>
          <w:szCs w:val="30"/>
        </w:rPr>
        <w:t>2018</w:t>
      </w:r>
      <w:r>
        <w:rPr>
          <w:rFonts w:eastAsia="仿宋" w:hAnsi="仿宋"/>
          <w:sz w:val="30"/>
          <w:szCs w:val="30"/>
        </w:rPr>
        <w:t>年度相比，财政预算收、支总计各</w:t>
      </w:r>
      <w:r>
        <w:rPr>
          <w:rFonts w:eastAsia="仿宋" w:hAnsi="仿宋" w:hint="eastAsia"/>
          <w:sz w:val="30"/>
          <w:szCs w:val="30"/>
        </w:rPr>
        <w:t>增加</w:t>
      </w:r>
      <w:r>
        <w:rPr>
          <w:rFonts w:eastAsia="仿宋" w:hint="eastAsia"/>
          <w:sz w:val="30"/>
          <w:szCs w:val="30"/>
        </w:rPr>
        <w:t>294.83</w:t>
      </w:r>
      <w:r>
        <w:rPr>
          <w:rFonts w:eastAsia="仿宋"/>
          <w:sz w:val="30"/>
          <w:szCs w:val="30"/>
        </w:rPr>
        <w:t xml:space="preserve"> </w:t>
      </w:r>
      <w:r>
        <w:rPr>
          <w:rFonts w:eastAsia="仿宋" w:hAnsi="仿宋"/>
          <w:sz w:val="30"/>
          <w:szCs w:val="30"/>
        </w:rPr>
        <w:t>万元，</w:t>
      </w:r>
      <w:r>
        <w:rPr>
          <w:rFonts w:eastAsia="仿宋" w:hAnsi="仿宋" w:hint="eastAsia"/>
          <w:sz w:val="30"/>
          <w:szCs w:val="30"/>
        </w:rPr>
        <w:t>增加</w:t>
      </w:r>
      <w:r>
        <w:rPr>
          <w:rFonts w:eastAsia="仿宋" w:hint="eastAsia"/>
          <w:sz w:val="30"/>
          <w:szCs w:val="30"/>
        </w:rPr>
        <w:t>10</w:t>
      </w:r>
      <w:r>
        <w:rPr>
          <w:rFonts w:eastAsia="仿宋"/>
          <w:sz w:val="30"/>
          <w:szCs w:val="30"/>
        </w:rPr>
        <w:t>%</w:t>
      </w:r>
      <w:r>
        <w:rPr>
          <w:rFonts w:eastAsia="仿宋" w:hAnsi="仿宋"/>
          <w:sz w:val="30"/>
          <w:szCs w:val="30"/>
        </w:rPr>
        <w:t>，主要原因是：</w:t>
      </w:r>
      <w:r>
        <w:rPr>
          <w:rFonts w:eastAsia="仿宋" w:hAnsi="仿宋" w:hint="eastAsia"/>
          <w:sz w:val="30"/>
          <w:szCs w:val="30"/>
        </w:rPr>
        <w:t>工资增加</w:t>
      </w:r>
      <w:r>
        <w:rPr>
          <w:rFonts w:eastAsia="仿宋" w:hAnsi="仿宋" w:hint="eastAsia"/>
          <w:sz w:val="30"/>
          <w:szCs w:val="30"/>
        </w:rPr>
        <w:t>124.57</w:t>
      </w:r>
      <w:r>
        <w:rPr>
          <w:rFonts w:eastAsia="仿宋" w:hAnsi="仿宋" w:hint="eastAsia"/>
          <w:sz w:val="30"/>
          <w:szCs w:val="30"/>
        </w:rPr>
        <w:t>万元，</w:t>
      </w:r>
      <w:r>
        <w:rPr>
          <w:rFonts w:eastAsia="仿宋" w:hAnsi="仿宋"/>
          <w:sz w:val="30"/>
          <w:szCs w:val="30"/>
        </w:rPr>
        <w:t>项目支出</w:t>
      </w:r>
      <w:r>
        <w:rPr>
          <w:rFonts w:eastAsia="仿宋" w:hAnsi="仿宋" w:hint="eastAsia"/>
          <w:sz w:val="30"/>
          <w:szCs w:val="30"/>
        </w:rPr>
        <w:t>增加</w:t>
      </w:r>
      <w:r>
        <w:rPr>
          <w:rFonts w:eastAsia="仿宋" w:hAnsi="仿宋" w:hint="eastAsia"/>
          <w:sz w:val="30"/>
          <w:szCs w:val="30"/>
        </w:rPr>
        <w:t>170.25</w:t>
      </w:r>
      <w:r>
        <w:rPr>
          <w:rFonts w:eastAsia="仿宋" w:hAnsi="仿宋" w:hint="eastAsia"/>
          <w:sz w:val="30"/>
          <w:szCs w:val="30"/>
        </w:rPr>
        <w:t>万元。</w:t>
      </w:r>
    </w:p>
    <w:p w:rsidR="005D2E9D" w:rsidRDefault="00222117">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五、一般公共预算财政拨款支出预算情况说明</w:t>
      </w:r>
    </w:p>
    <w:p w:rsidR="005D2E9D" w:rsidRDefault="00222117">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5D2E9D" w:rsidRDefault="00222117">
      <w:pPr>
        <w:spacing w:line="590" w:lineRule="exact"/>
        <w:ind w:leftChars="200" w:left="420"/>
        <w:rPr>
          <w:rFonts w:eastAsia="仿宋"/>
          <w:sz w:val="30"/>
          <w:szCs w:val="30"/>
        </w:rPr>
      </w:pPr>
      <w:r>
        <w:rPr>
          <w:rFonts w:eastAsia="仿宋" w:hint="eastAsia"/>
          <w:sz w:val="30"/>
          <w:szCs w:val="30"/>
        </w:rPr>
        <w:t>2019</w:t>
      </w:r>
      <w:r>
        <w:rPr>
          <w:rFonts w:eastAsia="仿宋" w:hAnsi="仿宋"/>
          <w:sz w:val="30"/>
          <w:szCs w:val="30"/>
        </w:rPr>
        <w:t>年度一般公共财政预算财政预算支出</w:t>
      </w:r>
      <w:r>
        <w:rPr>
          <w:rFonts w:eastAsia="仿宋"/>
          <w:sz w:val="30"/>
          <w:szCs w:val="30"/>
        </w:rPr>
        <w:t xml:space="preserve"> </w:t>
      </w:r>
      <w:r>
        <w:rPr>
          <w:rFonts w:eastAsia="仿宋" w:hint="eastAsia"/>
          <w:sz w:val="30"/>
          <w:szCs w:val="30"/>
        </w:rPr>
        <w:t>3099.73</w:t>
      </w:r>
      <w:r>
        <w:rPr>
          <w:rFonts w:eastAsia="仿宋"/>
          <w:sz w:val="30"/>
          <w:szCs w:val="30"/>
        </w:rPr>
        <w:t xml:space="preserve"> </w:t>
      </w:r>
      <w:r>
        <w:rPr>
          <w:rFonts w:eastAsia="仿宋" w:hAnsi="仿宋"/>
          <w:sz w:val="30"/>
          <w:szCs w:val="30"/>
        </w:rPr>
        <w:t>万元，占支出合计的</w:t>
      </w:r>
      <w:r>
        <w:rPr>
          <w:rFonts w:eastAsia="仿宋"/>
          <w:sz w:val="30"/>
          <w:szCs w:val="30"/>
        </w:rPr>
        <w:t xml:space="preserve"> 100%</w:t>
      </w:r>
      <w:r>
        <w:rPr>
          <w:rFonts w:eastAsia="仿宋" w:hAnsi="仿宋"/>
          <w:sz w:val="30"/>
          <w:szCs w:val="30"/>
        </w:rPr>
        <w:t>。与</w:t>
      </w:r>
      <w:r>
        <w:rPr>
          <w:rFonts w:eastAsia="仿宋" w:hint="eastAsia"/>
          <w:sz w:val="30"/>
          <w:szCs w:val="30"/>
        </w:rPr>
        <w:t>2018</w:t>
      </w:r>
      <w:r>
        <w:rPr>
          <w:rFonts w:eastAsia="仿宋" w:hAnsi="仿宋"/>
          <w:sz w:val="30"/>
          <w:szCs w:val="30"/>
        </w:rPr>
        <w:t>年相比，一般公共预算拨款预算</w:t>
      </w:r>
      <w:r>
        <w:rPr>
          <w:rFonts w:eastAsia="仿宋" w:hAnsi="仿宋" w:hint="eastAsia"/>
          <w:sz w:val="30"/>
          <w:szCs w:val="30"/>
        </w:rPr>
        <w:t>增加</w:t>
      </w:r>
      <w:r>
        <w:rPr>
          <w:rFonts w:eastAsia="仿宋" w:hint="eastAsia"/>
          <w:sz w:val="30"/>
          <w:szCs w:val="30"/>
        </w:rPr>
        <w:t>294.83</w:t>
      </w:r>
      <w:r>
        <w:rPr>
          <w:rFonts w:eastAsia="仿宋"/>
          <w:sz w:val="30"/>
          <w:szCs w:val="30"/>
        </w:rPr>
        <w:t xml:space="preserve"> </w:t>
      </w:r>
      <w:r>
        <w:rPr>
          <w:rFonts w:eastAsia="仿宋" w:hAnsi="仿宋"/>
          <w:sz w:val="30"/>
          <w:szCs w:val="30"/>
        </w:rPr>
        <w:t>万元，</w:t>
      </w:r>
      <w:r>
        <w:rPr>
          <w:rFonts w:eastAsia="仿宋" w:hAnsi="仿宋" w:hint="eastAsia"/>
          <w:sz w:val="30"/>
          <w:szCs w:val="30"/>
        </w:rPr>
        <w:t>增加</w:t>
      </w:r>
      <w:r>
        <w:rPr>
          <w:rFonts w:eastAsia="仿宋" w:hint="eastAsia"/>
          <w:sz w:val="30"/>
          <w:szCs w:val="30"/>
        </w:rPr>
        <w:t>10</w:t>
      </w:r>
      <w:r>
        <w:rPr>
          <w:rFonts w:eastAsia="仿宋"/>
          <w:sz w:val="30"/>
          <w:szCs w:val="30"/>
        </w:rPr>
        <w:t>%</w:t>
      </w:r>
      <w:r>
        <w:rPr>
          <w:rFonts w:eastAsia="仿宋" w:hAnsi="仿宋"/>
          <w:sz w:val="30"/>
          <w:szCs w:val="30"/>
        </w:rPr>
        <w:t>，主要原因是：</w:t>
      </w:r>
      <w:r>
        <w:rPr>
          <w:rFonts w:eastAsia="仿宋" w:hAnsi="仿宋" w:hint="eastAsia"/>
          <w:sz w:val="30"/>
          <w:szCs w:val="30"/>
        </w:rPr>
        <w:t>工资增加</w:t>
      </w:r>
      <w:r>
        <w:rPr>
          <w:rFonts w:eastAsia="仿宋" w:hAnsi="仿宋" w:hint="eastAsia"/>
          <w:sz w:val="30"/>
          <w:szCs w:val="30"/>
        </w:rPr>
        <w:t>124.57</w:t>
      </w:r>
      <w:r>
        <w:rPr>
          <w:rFonts w:eastAsia="仿宋" w:hAnsi="仿宋" w:hint="eastAsia"/>
          <w:sz w:val="30"/>
          <w:szCs w:val="30"/>
        </w:rPr>
        <w:t>万元，</w:t>
      </w:r>
      <w:r>
        <w:rPr>
          <w:rFonts w:eastAsia="仿宋" w:hAnsi="仿宋"/>
          <w:sz w:val="30"/>
          <w:szCs w:val="30"/>
        </w:rPr>
        <w:t>项目支出</w:t>
      </w:r>
      <w:r>
        <w:rPr>
          <w:rFonts w:eastAsia="仿宋" w:hAnsi="仿宋" w:hint="eastAsia"/>
          <w:sz w:val="30"/>
          <w:szCs w:val="30"/>
        </w:rPr>
        <w:t>增加</w:t>
      </w:r>
      <w:r>
        <w:rPr>
          <w:rFonts w:eastAsia="仿宋" w:hAnsi="仿宋" w:hint="eastAsia"/>
          <w:sz w:val="30"/>
          <w:szCs w:val="30"/>
        </w:rPr>
        <w:t>170.25</w:t>
      </w:r>
      <w:r>
        <w:rPr>
          <w:rFonts w:eastAsia="仿宋" w:hAnsi="仿宋" w:hint="eastAsia"/>
          <w:sz w:val="30"/>
          <w:szCs w:val="30"/>
        </w:rPr>
        <w:t>万元。</w:t>
      </w:r>
    </w:p>
    <w:p w:rsidR="005D2E9D" w:rsidRDefault="00222117">
      <w:pPr>
        <w:spacing w:line="590" w:lineRule="exact"/>
        <w:ind w:leftChars="200" w:left="42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 xml:space="preserve">（二）结构情况　</w:t>
      </w:r>
    </w:p>
    <w:p w:rsidR="005D2E9D" w:rsidRDefault="00222117">
      <w:pPr>
        <w:spacing w:line="580" w:lineRule="exact"/>
        <w:ind w:leftChars="200" w:left="420" w:firstLineChars="200" w:firstLine="600"/>
        <w:rPr>
          <w:rFonts w:eastAsia="仿宋"/>
          <w:sz w:val="30"/>
          <w:szCs w:val="30"/>
        </w:rPr>
      </w:pPr>
      <w:r>
        <w:rPr>
          <w:rFonts w:eastAsia="仿宋" w:hint="eastAsia"/>
          <w:sz w:val="30"/>
          <w:szCs w:val="30"/>
        </w:rPr>
        <w:t>2019</w:t>
      </w:r>
      <w:r>
        <w:rPr>
          <w:rFonts w:eastAsia="仿宋" w:hAnsi="仿宋"/>
          <w:sz w:val="30"/>
          <w:szCs w:val="30"/>
        </w:rPr>
        <w:t>年一般公共财政预算财政预算支出</w:t>
      </w:r>
      <w:r>
        <w:rPr>
          <w:rFonts w:eastAsia="仿宋"/>
          <w:sz w:val="30"/>
          <w:szCs w:val="30"/>
        </w:rPr>
        <w:t xml:space="preserve"> </w:t>
      </w:r>
      <w:r>
        <w:rPr>
          <w:rFonts w:eastAsia="仿宋" w:hint="eastAsia"/>
          <w:sz w:val="30"/>
          <w:szCs w:val="30"/>
        </w:rPr>
        <w:t>3099.73</w:t>
      </w:r>
      <w:r>
        <w:rPr>
          <w:rFonts w:eastAsia="仿宋" w:hAnsi="仿宋"/>
          <w:sz w:val="30"/>
          <w:szCs w:val="30"/>
        </w:rPr>
        <w:t>万元，主要用于：一般公共服务预算支出</w:t>
      </w:r>
      <w:r>
        <w:rPr>
          <w:rFonts w:eastAsia="仿宋" w:hint="eastAsia"/>
          <w:sz w:val="30"/>
          <w:szCs w:val="30"/>
        </w:rPr>
        <w:t>1210.47</w:t>
      </w:r>
      <w:r>
        <w:rPr>
          <w:rFonts w:eastAsia="仿宋" w:hAnsi="仿宋"/>
          <w:sz w:val="30"/>
          <w:szCs w:val="30"/>
        </w:rPr>
        <w:t>万元，占</w:t>
      </w:r>
      <w:r>
        <w:rPr>
          <w:rFonts w:eastAsia="仿宋"/>
          <w:sz w:val="30"/>
          <w:szCs w:val="30"/>
        </w:rPr>
        <w:t xml:space="preserve"> </w:t>
      </w:r>
      <w:r>
        <w:rPr>
          <w:rFonts w:eastAsia="仿宋" w:hint="eastAsia"/>
          <w:sz w:val="30"/>
          <w:szCs w:val="30"/>
        </w:rPr>
        <w:t>39</w:t>
      </w:r>
      <w:r>
        <w:rPr>
          <w:rFonts w:eastAsia="仿宋"/>
          <w:sz w:val="30"/>
          <w:szCs w:val="30"/>
        </w:rPr>
        <w:t>%</w:t>
      </w:r>
      <w:r>
        <w:rPr>
          <w:rFonts w:eastAsia="仿宋" w:hint="eastAsia"/>
          <w:sz w:val="30"/>
          <w:szCs w:val="30"/>
        </w:rPr>
        <w:t>。</w:t>
      </w:r>
    </w:p>
    <w:p w:rsidR="005D2E9D" w:rsidRDefault="00222117">
      <w:pPr>
        <w:widowControl/>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六、一般公共预算财政拨款基本支出预算情况说明</w:t>
      </w:r>
    </w:p>
    <w:p w:rsidR="005D2E9D" w:rsidRDefault="00222117">
      <w:pPr>
        <w:spacing w:line="580" w:lineRule="exact"/>
        <w:ind w:leftChars="200" w:left="420" w:firstLineChars="200" w:firstLine="602"/>
        <w:rPr>
          <w:rFonts w:eastAsia="仿宋"/>
          <w:sz w:val="30"/>
          <w:szCs w:val="30"/>
        </w:rPr>
      </w:pPr>
      <w:r>
        <w:rPr>
          <w:rFonts w:eastAsia="仿宋" w:hint="eastAsia"/>
          <w:b/>
          <w:sz w:val="30"/>
          <w:szCs w:val="30"/>
        </w:rPr>
        <w:t>2019</w:t>
      </w:r>
      <w:r>
        <w:rPr>
          <w:rFonts w:eastAsia="仿宋" w:hAnsi="仿宋"/>
          <w:sz w:val="30"/>
          <w:szCs w:val="30"/>
        </w:rPr>
        <w:t>年度一般公共预算财政预算基本支出</w:t>
      </w:r>
      <w:r>
        <w:rPr>
          <w:rFonts w:eastAsia="仿宋" w:hint="eastAsia"/>
          <w:sz w:val="30"/>
          <w:szCs w:val="30"/>
        </w:rPr>
        <w:t>1889.26</w:t>
      </w:r>
      <w:r>
        <w:rPr>
          <w:rFonts w:eastAsia="仿宋" w:hAnsi="仿宋"/>
          <w:sz w:val="30"/>
          <w:szCs w:val="30"/>
        </w:rPr>
        <w:t>万元，与</w:t>
      </w:r>
      <w:r>
        <w:rPr>
          <w:rFonts w:eastAsia="仿宋" w:hint="eastAsia"/>
          <w:sz w:val="30"/>
          <w:szCs w:val="30"/>
        </w:rPr>
        <w:t>2018</w:t>
      </w:r>
      <w:r>
        <w:rPr>
          <w:rFonts w:eastAsia="仿宋" w:hAnsi="仿宋"/>
          <w:sz w:val="30"/>
          <w:szCs w:val="30"/>
        </w:rPr>
        <w:t>年相比，增加</w:t>
      </w:r>
      <w:r>
        <w:rPr>
          <w:rFonts w:eastAsia="仿宋"/>
          <w:sz w:val="30"/>
          <w:szCs w:val="30"/>
        </w:rPr>
        <w:t xml:space="preserve"> </w:t>
      </w:r>
      <w:r>
        <w:rPr>
          <w:rFonts w:eastAsia="仿宋" w:hint="eastAsia"/>
          <w:sz w:val="30"/>
          <w:szCs w:val="30"/>
        </w:rPr>
        <w:t>124.57</w:t>
      </w:r>
      <w:r>
        <w:rPr>
          <w:rFonts w:eastAsia="仿宋"/>
          <w:sz w:val="30"/>
          <w:szCs w:val="30"/>
        </w:rPr>
        <w:t xml:space="preserve"> </w:t>
      </w:r>
      <w:r>
        <w:rPr>
          <w:rFonts w:eastAsia="仿宋" w:hAnsi="仿宋"/>
          <w:sz w:val="30"/>
          <w:szCs w:val="30"/>
        </w:rPr>
        <w:t>万元，增长</w:t>
      </w:r>
      <w:r>
        <w:rPr>
          <w:rFonts w:eastAsia="仿宋" w:hint="eastAsia"/>
          <w:sz w:val="30"/>
          <w:szCs w:val="30"/>
        </w:rPr>
        <w:t>7</w:t>
      </w:r>
      <w:r>
        <w:rPr>
          <w:rFonts w:eastAsia="仿宋"/>
          <w:sz w:val="30"/>
          <w:szCs w:val="30"/>
        </w:rPr>
        <w:t>%</w:t>
      </w:r>
      <w:r>
        <w:rPr>
          <w:rFonts w:eastAsia="仿宋" w:hAnsi="仿宋"/>
          <w:sz w:val="30"/>
          <w:szCs w:val="30"/>
        </w:rPr>
        <w:t>，主要原因是人员工资调标增资并补发</w:t>
      </w:r>
    </w:p>
    <w:p w:rsidR="005D2E9D" w:rsidRDefault="00222117">
      <w:pPr>
        <w:widowControl/>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七、一般公共预算财政拨款“三公”经费支出预算情况说明</w:t>
      </w:r>
    </w:p>
    <w:p w:rsidR="005D2E9D" w:rsidRDefault="00222117">
      <w:pPr>
        <w:widowControl/>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（一）“三公”经费财政拨款支出预算总体情况说明。</w:t>
      </w:r>
    </w:p>
    <w:p w:rsidR="005D2E9D" w:rsidRDefault="00222117">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万元，支出预算为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D2E9D" w:rsidRDefault="00222117">
      <w:pPr>
        <w:widowControl/>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（二）“三公”经费财政拨款支出预算具体情况说明。</w:t>
      </w:r>
    </w:p>
    <w:p w:rsidR="005D2E9D" w:rsidRDefault="00222117">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年度“三公”经费财政拨款支出预算中，因公出国（境）费支出预算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bookmarkStart w:id="1" w:name="_Hlk8393250"/>
      <w:r>
        <w:rPr>
          <w:rFonts w:ascii="仿宋_GB2312" w:eastAsia="仿宋_GB2312" w:hAnsi="仿宋_GB2312" w:cs="仿宋_GB2312" w:hint="eastAsia"/>
          <w:sz w:val="32"/>
          <w:szCs w:val="32"/>
        </w:rPr>
        <w:t>；</w:t>
      </w:r>
      <w:bookmarkEnd w:id="1"/>
      <w:r>
        <w:rPr>
          <w:rFonts w:ascii="仿宋_GB2312" w:eastAsia="仿宋_GB2312" w:hAnsi="仿宋_GB2312" w:cs="仿宋_GB2312" w:hint="eastAsia"/>
          <w:sz w:val="32"/>
          <w:szCs w:val="32"/>
        </w:rPr>
        <w:t>公务用车购置及运行费支出预算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万元；公务接待费支出预算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5D2E9D" w:rsidRDefault="00222117">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万元。全年安排因公出国（境）团组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人次。主要原因：无因公出国计划。</w:t>
      </w:r>
    </w:p>
    <w:p w:rsidR="005D2E9D" w:rsidRDefault="00222117">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因公出国（境）费支出预算与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年度持平。</w:t>
      </w:r>
    </w:p>
    <w:p w:rsidR="005D2E9D" w:rsidRDefault="00222117">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．公务用车购置及</w:t>
      </w:r>
      <w:r>
        <w:rPr>
          <w:rFonts w:ascii="仿宋_GB2312" w:eastAsia="仿宋_GB2312" w:hAnsi="仿宋_GB2312" w:cs="仿宋_GB2312" w:hint="eastAsia"/>
          <w:sz w:val="32"/>
          <w:szCs w:val="32"/>
        </w:rPr>
        <w:t>运行费支出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5D2E9D" w:rsidRDefault="00222117">
      <w:pPr>
        <w:widowControl/>
        <w:spacing w:line="5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公务用车购置支出为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w:t>
      </w:r>
      <w:r>
        <w:rPr>
          <w:rFonts w:ascii="仿宋_GB2312" w:eastAsia="仿宋_GB2312" w:hAnsi="仿宋_GB2312" w:cs="仿宋_GB2312" w:hint="eastAsia"/>
          <w:b/>
          <w:sz w:val="32"/>
          <w:szCs w:val="32"/>
        </w:rPr>
        <w:t>。主</w:t>
      </w:r>
      <w:r>
        <w:rPr>
          <w:rFonts w:ascii="仿宋_GB2312" w:eastAsia="仿宋_GB2312" w:hAnsi="仿宋_GB2312" w:cs="仿宋_GB2312" w:hint="eastAsia"/>
          <w:sz w:val="32"/>
          <w:szCs w:val="32"/>
        </w:rPr>
        <w:t>要原因是公车改革。</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公务用车运行支出为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年度期末，部门财政拨款公务用车保有量为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辆。主要原因是公车改革。庞村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年无公务用车，故无公务用车运行费预算。</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公务用车购置及运行费支出预算比</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主要原因是公</w:t>
      </w:r>
      <w:r>
        <w:rPr>
          <w:rFonts w:ascii="仿宋_GB2312" w:eastAsia="仿宋_GB2312" w:hAnsi="仿宋_GB2312" w:cs="仿宋_GB2312" w:hint="eastAsia"/>
          <w:sz w:val="32"/>
          <w:szCs w:val="32"/>
        </w:rPr>
        <w:t>务用</w:t>
      </w:r>
      <w:r>
        <w:rPr>
          <w:rFonts w:ascii="仿宋_GB2312" w:eastAsia="仿宋_GB2312" w:hAnsi="仿宋_GB2312" w:cs="仿宋_GB2312" w:hint="eastAsia"/>
          <w:sz w:val="32"/>
          <w:szCs w:val="32"/>
        </w:rPr>
        <w:t>车改革。</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万元。其中：</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万元。主要原因是：无外宾来访。</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万元。主要用于日常公务接待。</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公务接待费支出预算比</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年度减少</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主要原因是控制接待支出。</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5D2E9D" w:rsidRDefault="00222117">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我镇切实以绩效管理为目标，健全单位绩效管理工作机制，明确责任，努力提高绩效管理工作水平；加强单位制度建设，提升预算管理质量，强化预算编制，深入开展财政预算收入支出绩效评价。</w:t>
      </w:r>
    </w:p>
    <w:p w:rsidR="005D2E9D" w:rsidRDefault="00222117">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5D2E9D" w:rsidRDefault="0022211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年我镇项目预算资金</w:t>
      </w:r>
      <w:r>
        <w:rPr>
          <w:rFonts w:eastAsia="仿宋" w:hint="eastAsia"/>
          <w:sz w:val="30"/>
          <w:szCs w:val="30"/>
        </w:rPr>
        <w:t>1210.46</w:t>
      </w:r>
      <w:r>
        <w:rPr>
          <w:rFonts w:ascii="仿宋_GB2312" w:eastAsia="仿宋_GB2312" w:hAnsi="仿宋_GB2312" w:cs="仿宋_GB2312" w:hint="eastAsia"/>
          <w:sz w:val="32"/>
          <w:szCs w:val="32"/>
        </w:rPr>
        <w:t>万元，均为一般公共财政预算资金，按要求保障我镇各项工作开展。我镇项目绩效自评为优。</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九、政府性基金预算财政拨款支出预算情况说明</w:t>
      </w:r>
    </w:p>
    <w:p w:rsidR="005D2E9D" w:rsidRDefault="00222117">
      <w:pPr>
        <w:spacing w:line="590" w:lineRule="exact"/>
        <w:ind w:leftChars="200" w:left="420" w:firstLineChars="250" w:firstLine="750"/>
        <w:rPr>
          <w:rFonts w:eastAsia="仿宋"/>
          <w:sz w:val="30"/>
          <w:szCs w:val="30"/>
        </w:rPr>
      </w:pPr>
      <w:r>
        <w:rPr>
          <w:rFonts w:eastAsia="仿宋" w:hint="eastAsia"/>
          <w:sz w:val="30"/>
          <w:szCs w:val="30"/>
        </w:rPr>
        <w:t>2019</w:t>
      </w:r>
      <w:r>
        <w:rPr>
          <w:rFonts w:eastAsia="仿宋" w:hAnsi="仿宋"/>
          <w:sz w:val="30"/>
          <w:szCs w:val="30"/>
        </w:rPr>
        <w:t>年政府性基金财政拨款支出数预算为</w:t>
      </w:r>
      <w:r>
        <w:rPr>
          <w:rFonts w:eastAsia="仿宋"/>
          <w:sz w:val="30"/>
          <w:szCs w:val="30"/>
        </w:rPr>
        <w:t>0</w:t>
      </w:r>
      <w:r>
        <w:rPr>
          <w:rFonts w:eastAsia="仿宋" w:hAnsi="仿宋"/>
          <w:sz w:val="30"/>
          <w:szCs w:val="30"/>
        </w:rPr>
        <w:t>万元。</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5D2E9D" w:rsidRDefault="00222117">
      <w:pPr>
        <w:spacing w:line="590" w:lineRule="exact"/>
        <w:ind w:leftChars="200" w:left="420" w:firstLineChars="200" w:firstLine="600"/>
        <w:rPr>
          <w:rFonts w:eastAsia="仿宋"/>
          <w:sz w:val="30"/>
          <w:szCs w:val="30"/>
        </w:rPr>
      </w:pPr>
      <w:r>
        <w:rPr>
          <w:rFonts w:eastAsia="仿宋" w:hint="eastAsia"/>
          <w:sz w:val="30"/>
          <w:szCs w:val="30"/>
        </w:rPr>
        <w:lastRenderedPageBreak/>
        <w:t>2019</w:t>
      </w:r>
      <w:r>
        <w:rPr>
          <w:rFonts w:eastAsia="仿宋" w:hAnsi="仿宋"/>
          <w:sz w:val="30"/>
          <w:szCs w:val="30"/>
        </w:rPr>
        <w:t>年度机关运行经费支出为</w:t>
      </w:r>
      <w:r>
        <w:rPr>
          <w:rFonts w:eastAsia="仿宋"/>
          <w:sz w:val="30"/>
          <w:szCs w:val="30"/>
        </w:rPr>
        <w:t xml:space="preserve"> </w:t>
      </w:r>
      <w:r>
        <w:rPr>
          <w:rFonts w:eastAsia="仿宋" w:hint="eastAsia"/>
          <w:sz w:val="30"/>
          <w:szCs w:val="30"/>
        </w:rPr>
        <w:t>1889.26</w:t>
      </w:r>
      <w:r>
        <w:rPr>
          <w:rFonts w:eastAsia="仿宋"/>
          <w:sz w:val="30"/>
          <w:szCs w:val="30"/>
        </w:rPr>
        <w:t xml:space="preserve"> </w:t>
      </w:r>
      <w:r>
        <w:rPr>
          <w:rFonts w:eastAsia="仿宋" w:hAnsi="仿宋"/>
          <w:sz w:val="30"/>
          <w:szCs w:val="30"/>
        </w:rPr>
        <w:t>万元，较</w:t>
      </w:r>
      <w:r>
        <w:rPr>
          <w:rFonts w:eastAsia="仿宋" w:hint="eastAsia"/>
          <w:sz w:val="30"/>
          <w:szCs w:val="30"/>
        </w:rPr>
        <w:t>2018</w:t>
      </w:r>
      <w:r>
        <w:rPr>
          <w:rFonts w:eastAsia="仿宋" w:hAnsi="仿宋"/>
          <w:sz w:val="30"/>
          <w:szCs w:val="30"/>
        </w:rPr>
        <w:t>年增加</w:t>
      </w:r>
      <w:r>
        <w:rPr>
          <w:rFonts w:eastAsia="仿宋"/>
          <w:sz w:val="30"/>
          <w:szCs w:val="30"/>
        </w:rPr>
        <w:t xml:space="preserve"> </w:t>
      </w:r>
      <w:r>
        <w:rPr>
          <w:rFonts w:eastAsia="仿宋" w:hint="eastAsia"/>
          <w:sz w:val="30"/>
          <w:szCs w:val="30"/>
        </w:rPr>
        <w:t>124.57</w:t>
      </w:r>
      <w:r>
        <w:rPr>
          <w:rFonts w:eastAsia="仿宋"/>
          <w:sz w:val="30"/>
          <w:szCs w:val="30"/>
        </w:rPr>
        <w:t xml:space="preserve"> </w:t>
      </w:r>
      <w:r>
        <w:rPr>
          <w:rFonts w:eastAsia="仿宋" w:hAnsi="仿宋"/>
          <w:sz w:val="30"/>
          <w:szCs w:val="30"/>
        </w:rPr>
        <w:t>万元，增加</w:t>
      </w:r>
      <w:r>
        <w:rPr>
          <w:rFonts w:eastAsia="仿宋" w:hint="eastAsia"/>
          <w:sz w:val="30"/>
          <w:szCs w:val="30"/>
        </w:rPr>
        <w:t>7</w:t>
      </w:r>
      <w:r>
        <w:rPr>
          <w:rFonts w:eastAsia="仿宋"/>
          <w:sz w:val="30"/>
          <w:szCs w:val="30"/>
        </w:rPr>
        <w:t>%</w:t>
      </w:r>
      <w:r>
        <w:rPr>
          <w:rFonts w:eastAsia="仿宋" w:hAnsi="仿宋"/>
          <w:sz w:val="30"/>
          <w:szCs w:val="30"/>
        </w:rPr>
        <w:t>，原因是人员工资调标增资</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5D2E9D" w:rsidRDefault="00222117">
      <w:pPr>
        <w:spacing w:line="590" w:lineRule="exact"/>
        <w:ind w:leftChars="200" w:left="420" w:firstLineChars="250" w:firstLine="750"/>
        <w:rPr>
          <w:rFonts w:eastAsia="仿宋"/>
          <w:sz w:val="30"/>
          <w:szCs w:val="30"/>
        </w:rPr>
      </w:pPr>
      <w:r>
        <w:rPr>
          <w:rFonts w:eastAsia="仿宋" w:hint="eastAsia"/>
          <w:sz w:val="30"/>
          <w:szCs w:val="30"/>
        </w:rPr>
        <w:t>2019</w:t>
      </w:r>
      <w:r>
        <w:rPr>
          <w:rFonts w:eastAsia="仿宋" w:hAnsi="仿宋"/>
          <w:sz w:val="30"/>
          <w:szCs w:val="30"/>
        </w:rPr>
        <w:t>年政府采购预算支出总额为</w:t>
      </w:r>
      <w:r>
        <w:rPr>
          <w:rFonts w:eastAsia="仿宋" w:hint="eastAsia"/>
          <w:sz w:val="30"/>
          <w:szCs w:val="30"/>
        </w:rPr>
        <w:t>10</w:t>
      </w:r>
      <w:r>
        <w:rPr>
          <w:rFonts w:eastAsia="仿宋" w:hAnsi="仿宋"/>
          <w:sz w:val="30"/>
          <w:szCs w:val="30"/>
        </w:rPr>
        <w:t>万元；</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5D2E9D" w:rsidRDefault="00222117">
      <w:pPr>
        <w:spacing w:line="590" w:lineRule="exact"/>
        <w:ind w:leftChars="200" w:left="420" w:firstLineChars="250" w:firstLine="750"/>
        <w:rPr>
          <w:rFonts w:eastAsia="仿宋" w:hAnsi="仿宋"/>
          <w:sz w:val="30"/>
          <w:szCs w:val="30"/>
        </w:rPr>
      </w:pPr>
      <w:r>
        <w:rPr>
          <w:rFonts w:eastAsia="仿宋" w:hAnsi="仿宋"/>
          <w:sz w:val="30"/>
          <w:szCs w:val="30"/>
        </w:rPr>
        <w:t>截止</w:t>
      </w:r>
      <w:r>
        <w:rPr>
          <w:rFonts w:eastAsia="仿宋" w:hint="eastAsia"/>
          <w:sz w:val="30"/>
          <w:szCs w:val="30"/>
        </w:rPr>
        <w:t>2019</w:t>
      </w:r>
      <w:r>
        <w:rPr>
          <w:rFonts w:eastAsia="仿宋" w:hAnsi="仿宋"/>
          <w:sz w:val="30"/>
          <w:szCs w:val="30"/>
        </w:rPr>
        <w:t>年初一般公务用车数量</w:t>
      </w:r>
      <w:r>
        <w:rPr>
          <w:rFonts w:eastAsia="仿宋" w:hint="eastAsia"/>
          <w:sz w:val="30"/>
          <w:szCs w:val="30"/>
        </w:rPr>
        <w:t>0</w:t>
      </w:r>
      <w:r>
        <w:rPr>
          <w:rFonts w:eastAsia="仿宋" w:hAnsi="仿宋"/>
          <w:sz w:val="30"/>
          <w:szCs w:val="30"/>
        </w:rPr>
        <w:t>辆。公车制度改革，公车已拍卖完</w:t>
      </w:r>
      <w:r>
        <w:rPr>
          <w:rFonts w:eastAsia="仿宋" w:hAnsi="仿宋" w:hint="eastAsia"/>
          <w:sz w:val="30"/>
          <w:szCs w:val="30"/>
        </w:rPr>
        <w:t>。</w:t>
      </w:r>
      <w:r>
        <w:rPr>
          <w:rFonts w:eastAsia="仿宋" w:hAnsi="仿宋"/>
          <w:sz w:val="30"/>
          <w:szCs w:val="30"/>
        </w:rPr>
        <w:t>单价在</w:t>
      </w:r>
      <w:r>
        <w:rPr>
          <w:rFonts w:eastAsia="仿宋"/>
          <w:sz w:val="30"/>
          <w:szCs w:val="30"/>
        </w:rPr>
        <w:t>50</w:t>
      </w:r>
      <w:r>
        <w:rPr>
          <w:rFonts w:eastAsia="仿宋" w:hAnsi="仿宋"/>
          <w:sz w:val="30"/>
          <w:szCs w:val="30"/>
        </w:rPr>
        <w:t>万元以上的通用设备</w:t>
      </w:r>
      <w:r>
        <w:rPr>
          <w:rFonts w:eastAsia="仿宋"/>
          <w:sz w:val="30"/>
          <w:szCs w:val="30"/>
        </w:rPr>
        <w:t>0</w:t>
      </w:r>
      <w:r>
        <w:rPr>
          <w:rFonts w:eastAsia="仿宋" w:hAnsi="仿宋"/>
          <w:sz w:val="30"/>
          <w:szCs w:val="30"/>
        </w:rPr>
        <w:t>台，单位价值</w:t>
      </w:r>
      <w:r>
        <w:rPr>
          <w:rFonts w:eastAsia="仿宋"/>
          <w:sz w:val="30"/>
          <w:szCs w:val="30"/>
        </w:rPr>
        <w:t>100</w:t>
      </w:r>
      <w:r>
        <w:rPr>
          <w:rFonts w:eastAsia="仿宋" w:hAnsi="仿宋"/>
          <w:sz w:val="30"/>
          <w:szCs w:val="30"/>
        </w:rPr>
        <w:t>万元以上专用设备</w:t>
      </w:r>
      <w:r>
        <w:rPr>
          <w:rFonts w:eastAsia="仿宋"/>
          <w:sz w:val="30"/>
          <w:szCs w:val="30"/>
        </w:rPr>
        <w:t>0</w:t>
      </w:r>
      <w:r>
        <w:rPr>
          <w:rFonts w:eastAsia="仿宋" w:hAnsi="仿宋"/>
          <w:sz w:val="30"/>
          <w:szCs w:val="30"/>
        </w:rPr>
        <w:t>台。</w:t>
      </w:r>
    </w:p>
    <w:p w:rsidR="005D2E9D" w:rsidRDefault="00222117">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十三、其他重要事项的情况说明</w:t>
      </w:r>
    </w:p>
    <w:p w:rsidR="005D2E9D" w:rsidRDefault="00222117">
      <w:pPr>
        <w:spacing w:line="590" w:lineRule="exact"/>
        <w:ind w:leftChars="200" w:left="420" w:firstLineChars="250" w:firstLine="750"/>
        <w:rPr>
          <w:rFonts w:eastAsia="仿宋"/>
          <w:sz w:val="30"/>
          <w:szCs w:val="30"/>
        </w:rPr>
      </w:pPr>
      <w:r>
        <w:rPr>
          <w:rFonts w:eastAsia="仿宋" w:hint="eastAsia"/>
          <w:sz w:val="30"/>
          <w:szCs w:val="30"/>
        </w:rPr>
        <w:t>无</w:t>
      </w: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5D2E9D">
      <w:pPr>
        <w:jc w:val="center"/>
        <w:outlineLvl w:val="0"/>
        <w:rPr>
          <w:rFonts w:ascii="黑体" w:eastAsia="黑体" w:hAnsi="黑体" w:cs="黑体"/>
          <w:sz w:val="48"/>
          <w:szCs w:val="48"/>
        </w:rPr>
      </w:pPr>
    </w:p>
    <w:p w:rsidR="005D2E9D" w:rsidRDefault="00222117">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5D2E9D">
      <w:pPr>
        <w:spacing w:line="590" w:lineRule="exact"/>
        <w:ind w:leftChars="200" w:left="420" w:firstLineChars="200" w:firstLine="600"/>
        <w:rPr>
          <w:rFonts w:eastAsia="仿宋"/>
          <w:sz w:val="30"/>
          <w:szCs w:val="30"/>
        </w:rPr>
      </w:pP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一、财政拨款收入：单位从同级政府财政部门取得的各类财政拨款。</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九、项目支出：基本支出之外为完成特定行政任务和事业发展目标所发生的支出。</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十、“三公”经费：纳入同级财政预预</w:t>
      </w:r>
      <w:r>
        <w:rPr>
          <w:rFonts w:ascii="仿宋_GB2312" w:eastAsia="仿宋_GB2312" w:hAnsi="仿宋_GB2312" w:cs="仿宋_GB2312" w:hint="eastAsia"/>
          <w:sz w:val="32"/>
          <w:szCs w:val="32"/>
        </w:rPr>
        <w:t>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w:t>
      </w:r>
      <w:r>
        <w:rPr>
          <w:rFonts w:ascii="仿宋_GB2312" w:eastAsia="仿宋_GB2312" w:hAnsi="仿宋_GB2312" w:cs="仿宋_GB2312" w:hint="eastAsia"/>
          <w:sz w:val="32"/>
          <w:szCs w:val="32"/>
        </w:rPr>
        <w:t>公及印刷费、邮电费、差旅费、会议费、福利费、日常维修费、专用材料及一般设备购置费、办公用房水电费、办公用房取暖费、办公用房物业管理费、公务用车运行维护费以及其他费用。</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5D2E9D" w:rsidRDefault="0022211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w:t>
      </w:r>
      <w:r>
        <w:rPr>
          <w:rFonts w:ascii="仿宋_GB2312" w:eastAsia="仿宋_GB2312" w:hAnsi="仿宋_GB2312" w:cs="仿宋_GB2312" w:hint="eastAsia"/>
          <w:sz w:val="32"/>
          <w:szCs w:val="32"/>
        </w:rPr>
        <w:t>关规定继续使用的资金。</w:t>
      </w:r>
    </w:p>
    <w:p w:rsidR="005D2E9D" w:rsidRDefault="00222117">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5D2E9D" w:rsidRDefault="005D2E9D"/>
    <w:p w:rsidR="005D2E9D" w:rsidRDefault="005D2E9D">
      <w:pPr>
        <w:spacing w:line="360" w:lineRule="auto"/>
        <w:ind w:firstLineChars="1350" w:firstLine="4050"/>
        <w:rPr>
          <w:rFonts w:eastAsia="仿宋" w:hAnsi="仿宋"/>
          <w:sz w:val="30"/>
          <w:szCs w:val="30"/>
        </w:rPr>
      </w:pPr>
    </w:p>
    <w:p w:rsidR="005D2E9D" w:rsidRDefault="00222117">
      <w:pPr>
        <w:spacing w:line="360" w:lineRule="auto"/>
        <w:ind w:firstLineChars="1350" w:firstLine="4050"/>
        <w:rPr>
          <w:rFonts w:eastAsia="仿宋"/>
          <w:sz w:val="30"/>
          <w:szCs w:val="30"/>
        </w:rPr>
      </w:pPr>
      <w:r>
        <w:rPr>
          <w:rFonts w:eastAsia="仿宋" w:hAnsi="仿宋"/>
          <w:sz w:val="30"/>
          <w:szCs w:val="30"/>
        </w:rPr>
        <w:t>伊滨区庞村镇人民政府</w:t>
      </w:r>
    </w:p>
    <w:p w:rsidR="005D2E9D" w:rsidRDefault="00222117">
      <w:pPr>
        <w:spacing w:line="360" w:lineRule="auto"/>
        <w:ind w:leftChars="200" w:left="420" w:firstLineChars="250" w:firstLine="750"/>
        <w:rPr>
          <w:rFonts w:eastAsia="仿宋"/>
          <w:sz w:val="30"/>
          <w:szCs w:val="30"/>
        </w:rPr>
      </w:pPr>
      <w:r>
        <w:rPr>
          <w:rFonts w:eastAsia="仿宋"/>
          <w:sz w:val="30"/>
          <w:szCs w:val="30"/>
        </w:rPr>
        <w:t xml:space="preserve">                         </w:t>
      </w:r>
      <w:r>
        <w:rPr>
          <w:rFonts w:eastAsia="仿宋" w:hint="eastAsia"/>
          <w:sz w:val="30"/>
          <w:szCs w:val="30"/>
        </w:rPr>
        <w:t>2019</w:t>
      </w:r>
      <w:r>
        <w:rPr>
          <w:rFonts w:eastAsia="仿宋" w:hAnsi="仿宋"/>
          <w:sz w:val="30"/>
          <w:szCs w:val="30"/>
        </w:rPr>
        <w:t>年</w:t>
      </w:r>
      <w:r>
        <w:rPr>
          <w:rFonts w:eastAsia="仿宋" w:hint="eastAsia"/>
          <w:sz w:val="30"/>
          <w:szCs w:val="30"/>
        </w:rPr>
        <w:t>4</w:t>
      </w:r>
      <w:r>
        <w:rPr>
          <w:rFonts w:eastAsia="仿宋" w:hAnsi="仿宋"/>
          <w:sz w:val="30"/>
          <w:szCs w:val="30"/>
        </w:rPr>
        <w:t>月</w:t>
      </w:r>
      <w:r>
        <w:rPr>
          <w:rFonts w:eastAsia="仿宋" w:hint="eastAsia"/>
          <w:sz w:val="30"/>
          <w:szCs w:val="30"/>
        </w:rPr>
        <w:t>29</w:t>
      </w:r>
      <w:r>
        <w:rPr>
          <w:rFonts w:eastAsia="仿宋" w:hAnsi="仿宋"/>
          <w:sz w:val="30"/>
          <w:szCs w:val="30"/>
        </w:rPr>
        <w:t>日</w:t>
      </w:r>
    </w:p>
    <w:sectPr w:rsidR="005D2E9D" w:rsidSect="005D2E9D">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9D" w:rsidRDefault="005D2E9D" w:rsidP="005D2E9D">
      <w:r>
        <w:separator/>
      </w:r>
    </w:p>
  </w:endnote>
  <w:endnote w:type="continuationSeparator" w:id="0">
    <w:p w:rsidR="005D2E9D" w:rsidRDefault="005D2E9D" w:rsidP="005D2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9D" w:rsidRDefault="005D2E9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5D2E9D" w:rsidRDefault="005D2E9D">
                <w:pPr>
                  <w:pStyle w:val="a3"/>
                </w:pPr>
                <w:r>
                  <w:rPr>
                    <w:rFonts w:hint="eastAsia"/>
                  </w:rPr>
                  <w:fldChar w:fldCharType="begin"/>
                </w:r>
                <w:r w:rsidR="00222117">
                  <w:rPr>
                    <w:rFonts w:hint="eastAsia"/>
                  </w:rPr>
                  <w:instrText xml:space="preserve"> PAGE  \* MERGEFORMAT </w:instrText>
                </w:r>
                <w:r>
                  <w:rPr>
                    <w:rFonts w:hint="eastAsia"/>
                  </w:rPr>
                  <w:fldChar w:fldCharType="separate"/>
                </w:r>
                <w:r w:rsidR="00053A86">
                  <w:rPr>
                    <w:noProof/>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9D" w:rsidRDefault="005D2E9D">
    <w:pPr>
      <w:pStyle w:val="a3"/>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5694349"/>
                </w:sdtPr>
                <w:sdtContent>
                  <w:p w:rsidR="005D2E9D" w:rsidRDefault="005D2E9D">
                    <w:pPr>
                      <w:pStyle w:val="a3"/>
                      <w:jc w:val="center"/>
                    </w:pPr>
                    <w:r w:rsidRPr="005D2E9D">
                      <w:fldChar w:fldCharType="begin"/>
                    </w:r>
                    <w:r w:rsidR="00222117">
                      <w:instrText xml:space="preserve"> PAGE   \* MERGEFORMAT </w:instrText>
                    </w:r>
                    <w:r w:rsidRPr="005D2E9D">
                      <w:fldChar w:fldCharType="separate"/>
                    </w:r>
                    <w:r w:rsidR="00222117" w:rsidRPr="00222117">
                      <w:rPr>
                        <w:noProof/>
                        <w:lang w:val="zh-CN"/>
                      </w:rPr>
                      <w:t>-</w:t>
                    </w:r>
                    <w:r w:rsidR="00222117">
                      <w:rPr>
                        <w:noProof/>
                      </w:rPr>
                      <w:t xml:space="preserve"> 5 -</w:t>
                    </w:r>
                    <w:r>
                      <w:rPr>
                        <w:lang w:val="zh-CN"/>
                      </w:rPr>
                      <w:fldChar w:fldCharType="end"/>
                    </w:r>
                  </w:p>
                </w:sdtContent>
              </w:sdt>
              <w:p w:rsidR="005D2E9D" w:rsidRDefault="005D2E9D"/>
            </w:txbxContent>
          </v:textbox>
          <w10:wrap anchorx="margin"/>
        </v:shape>
      </w:pict>
    </w:r>
  </w:p>
  <w:p w:rsidR="005D2E9D" w:rsidRDefault="005D2E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9D" w:rsidRDefault="005D2E9D" w:rsidP="005D2E9D">
      <w:r>
        <w:separator/>
      </w:r>
    </w:p>
  </w:footnote>
  <w:footnote w:type="continuationSeparator" w:id="0">
    <w:p w:rsidR="005D2E9D" w:rsidRDefault="005D2E9D" w:rsidP="005D2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1AF"/>
    <w:rsid w:val="000022C5"/>
    <w:rsid w:val="000251AF"/>
    <w:rsid w:val="00026C38"/>
    <w:rsid w:val="00053A86"/>
    <w:rsid w:val="00060BD1"/>
    <w:rsid w:val="00097625"/>
    <w:rsid w:val="000A7FD4"/>
    <w:rsid w:val="000B240A"/>
    <w:rsid w:val="000D6576"/>
    <w:rsid w:val="000F2367"/>
    <w:rsid w:val="00115339"/>
    <w:rsid w:val="00125C27"/>
    <w:rsid w:val="00131C16"/>
    <w:rsid w:val="0013320B"/>
    <w:rsid w:val="00133570"/>
    <w:rsid w:val="00140919"/>
    <w:rsid w:val="0018373A"/>
    <w:rsid w:val="00196C05"/>
    <w:rsid w:val="001A11FC"/>
    <w:rsid w:val="001B072A"/>
    <w:rsid w:val="001B75D0"/>
    <w:rsid w:val="001D20DF"/>
    <w:rsid w:val="001F3CEA"/>
    <w:rsid w:val="001F7DBD"/>
    <w:rsid w:val="00222117"/>
    <w:rsid w:val="002373D2"/>
    <w:rsid w:val="00241977"/>
    <w:rsid w:val="002471F4"/>
    <w:rsid w:val="00276023"/>
    <w:rsid w:val="002810FD"/>
    <w:rsid w:val="00291AD5"/>
    <w:rsid w:val="0029699E"/>
    <w:rsid w:val="002A0D87"/>
    <w:rsid w:val="002C65CD"/>
    <w:rsid w:val="002D0F41"/>
    <w:rsid w:val="002D450A"/>
    <w:rsid w:val="002E5A4E"/>
    <w:rsid w:val="002F1E93"/>
    <w:rsid w:val="00300736"/>
    <w:rsid w:val="00310DFC"/>
    <w:rsid w:val="003168AE"/>
    <w:rsid w:val="00332FA1"/>
    <w:rsid w:val="00335337"/>
    <w:rsid w:val="00352D05"/>
    <w:rsid w:val="00371B19"/>
    <w:rsid w:val="00381A5D"/>
    <w:rsid w:val="0038658D"/>
    <w:rsid w:val="0039620A"/>
    <w:rsid w:val="003A58B4"/>
    <w:rsid w:val="003B579B"/>
    <w:rsid w:val="003B66A4"/>
    <w:rsid w:val="003D21E4"/>
    <w:rsid w:val="00416E6F"/>
    <w:rsid w:val="004239F4"/>
    <w:rsid w:val="00423C9C"/>
    <w:rsid w:val="004243A5"/>
    <w:rsid w:val="004672A1"/>
    <w:rsid w:val="00474467"/>
    <w:rsid w:val="00480312"/>
    <w:rsid w:val="0049027B"/>
    <w:rsid w:val="004902E5"/>
    <w:rsid w:val="004C0854"/>
    <w:rsid w:val="004D6A07"/>
    <w:rsid w:val="00507638"/>
    <w:rsid w:val="0054732E"/>
    <w:rsid w:val="0057030E"/>
    <w:rsid w:val="0057373F"/>
    <w:rsid w:val="005739CD"/>
    <w:rsid w:val="005A3FF4"/>
    <w:rsid w:val="005B5BA1"/>
    <w:rsid w:val="005D2E9D"/>
    <w:rsid w:val="005E3C24"/>
    <w:rsid w:val="00610B00"/>
    <w:rsid w:val="00622B3B"/>
    <w:rsid w:val="006377C8"/>
    <w:rsid w:val="0065505F"/>
    <w:rsid w:val="00666D71"/>
    <w:rsid w:val="00691B92"/>
    <w:rsid w:val="00692F4E"/>
    <w:rsid w:val="006A2297"/>
    <w:rsid w:val="006B5485"/>
    <w:rsid w:val="006C181C"/>
    <w:rsid w:val="006C4ADB"/>
    <w:rsid w:val="006E60C8"/>
    <w:rsid w:val="00735355"/>
    <w:rsid w:val="007466A9"/>
    <w:rsid w:val="0074758F"/>
    <w:rsid w:val="00772F56"/>
    <w:rsid w:val="00777BDD"/>
    <w:rsid w:val="007809F2"/>
    <w:rsid w:val="007830F5"/>
    <w:rsid w:val="007A2E8A"/>
    <w:rsid w:val="007C0C9F"/>
    <w:rsid w:val="007C25D8"/>
    <w:rsid w:val="007D0C35"/>
    <w:rsid w:val="00800D01"/>
    <w:rsid w:val="00810C78"/>
    <w:rsid w:val="00817127"/>
    <w:rsid w:val="008257B6"/>
    <w:rsid w:val="00827B0F"/>
    <w:rsid w:val="008306B7"/>
    <w:rsid w:val="0083317B"/>
    <w:rsid w:val="008616B5"/>
    <w:rsid w:val="008726F1"/>
    <w:rsid w:val="00877B0C"/>
    <w:rsid w:val="00882FEE"/>
    <w:rsid w:val="00886E47"/>
    <w:rsid w:val="008C2C8F"/>
    <w:rsid w:val="008F1B02"/>
    <w:rsid w:val="0091664E"/>
    <w:rsid w:val="00934617"/>
    <w:rsid w:val="009B40DA"/>
    <w:rsid w:val="009D5BB4"/>
    <w:rsid w:val="009F457C"/>
    <w:rsid w:val="00A049AB"/>
    <w:rsid w:val="00A24BEB"/>
    <w:rsid w:val="00A604A5"/>
    <w:rsid w:val="00A935D1"/>
    <w:rsid w:val="00A94641"/>
    <w:rsid w:val="00AA2D86"/>
    <w:rsid w:val="00AB4C1E"/>
    <w:rsid w:val="00AC0FC8"/>
    <w:rsid w:val="00AC1047"/>
    <w:rsid w:val="00AC5912"/>
    <w:rsid w:val="00AC61F1"/>
    <w:rsid w:val="00B03763"/>
    <w:rsid w:val="00B1359A"/>
    <w:rsid w:val="00B4155A"/>
    <w:rsid w:val="00B439A0"/>
    <w:rsid w:val="00B57BF4"/>
    <w:rsid w:val="00B70BC0"/>
    <w:rsid w:val="00B97F8B"/>
    <w:rsid w:val="00BB2A24"/>
    <w:rsid w:val="00BB3F4D"/>
    <w:rsid w:val="00BC2DAA"/>
    <w:rsid w:val="00BF3733"/>
    <w:rsid w:val="00C12771"/>
    <w:rsid w:val="00C509BE"/>
    <w:rsid w:val="00C66AC1"/>
    <w:rsid w:val="00C83A19"/>
    <w:rsid w:val="00CB2E1F"/>
    <w:rsid w:val="00CC009B"/>
    <w:rsid w:val="00CC2CBF"/>
    <w:rsid w:val="00D24D15"/>
    <w:rsid w:val="00D4245F"/>
    <w:rsid w:val="00D42821"/>
    <w:rsid w:val="00D74C72"/>
    <w:rsid w:val="00D83736"/>
    <w:rsid w:val="00D971C6"/>
    <w:rsid w:val="00DF05DA"/>
    <w:rsid w:val="00E16A77"/>
    <w:rsid w:val="00E44A5D"/>
    <w:rsid w:val="00E53BB6"/>
    <w:rsid w:val="00E7518E"/>
    <w:rsid w:val="00E94F35"/>
    <w:rsid w:val="00E977C2"/>
    <w:rsid w:val="00EA3037"/>
    <w:rsid w:val="00EA47C0"/>
    <w:rsid w:val="00EB4BFA"/>
    <w:rsid w:val="00EC58D2"/>
    <w:rsid w:val="00ED4F46"/>
    <w:rsid w:val="00EE2B10"/>
    <w:rsid w:val="00EF11AB"/>
    <w:rsid w:val="00F12A7B"/>
    <w:rsid w:val="00F12BC7"/>
    <w:rsid w:val="00F3576B"/>
    <w:rsid w:val="00F50D30"/>
    <w:rsid w:val="00F5465B"/>
    <w:rsid w:val="00F6576D"/>
    <w:rsid w:val="00F7704F"/>
    <w:rsid w:val="00F949C6"/>
    <w:rsid w:val="00FB2A58"/>
    <w:rsid w:val="00FD46FF"/>
    <w:rsid w:val="00FE3488"/>
    <w:rsid w:val="00FF2157"/>
    <w:rsid w:val="06700C8E"/>
    <w:rsid w:val="0A2C01C6"/>
    <w:rsid w:val="0B794740"/>
    <w:rsid w:val="35D51393"/>
    <w:rsid w:val="48D96B7A"/>
    <w:rsid w:val="4B716EC0"/>
    <w:rsid w:val="51160B4D"/>
    <w:rsid w:val="52A11996"/>
    <w:rsid w:val="5B18337E"/>
    <w:rsid w:val="605669EC"/>
    <w:rsid w:val="64730E73"/>
    <w:rsid w:val="67317C96"/>
    <w:rsid w:val="69C17AA3"/>
    <w:rsid w:val="71576857"/>
    <w:rsid w:val="7B0E5B26"/>
    <w:rsid w:val="7B0E7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E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D2E9D"/>
    <w:pPr>
      <w:tabs>
        <w:tab w:val="center" w:pos="4153"/>
        <w:tab w:val="right" w:pos="8306"/>
      </w:tabs>
      <w:snapToGrid w:val="0"/>
      <w:jc w:val="left"/>
    </w:pPr>
    <w:rPr>
      <w:sz w:val="18"/>
      <w:szCs w:val="18"/>
    </w:rPr>
  </w:style>
  <w:style w:type="paragraph" w:styleId="a4">
    <w:name w:val="header"/>
    <w:basedOn w:val="a"/>
    <w:link w:val="Char0"/>
    <w:qFormat/>
    <w:rsid w:val="005D2E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5D2E9D"/>
    <w:rPr>
      <w:kern w:val="2"/>
      <w:sz w:val="18"/>
      <w:szCs w:val="18"/>
    </w:rPr>
  </w:style>
  <w:style w:type="character" w:customStyle="1" w:styleId="Char">
    <w:name w:val="页脚 Char"/>
    <w:basedOn w:val="a0"/>
    <w:link w:val="a3"/>
    <w:uiPriority w:val="99"/>
    <w:qFormat/>
    <w:rsid w:val="005D2E9D"/>
    <w:rPr>
      <w:kern w:val="2"/>
      <w:sz w:val="18"/>
      <w:szCs w:val="18"/>
    </w:rPr>
  </w:style>
  <w:style w:type="paragraph" w:styleId="a5">
    <w:name w:val="List Paragraph"/>
    <w:basedOn w:val="a"/>
    <w:uiPriority w:val="34"/>
    <w:qFormat/>
    <w:rsid w:val="005D2E9D"/>
    <w:pPr>
      <w:ind w:firstLineChars="200" w:firstLine="420"/>
    </w:pPr>
  </w:style>
  <w:style w:type="paragraph" w:styleId="a6">
    <w:name w:val="Balloon Text"/>
    <w:basedOn w:val="a"/>
    <w:link w:val="Char1"/>
    <w:rsid w:val="00EB4BFA"/>
    <w:rPr>
      <w:sz w:val="18"/>
      <w:szCs w:val="18"/>
    </w:rPr>
  </w:style>
  <w:style w:type="character" w:customStyle="1" w:styleId="Char1">
    <w:name w:val="批注框文本 Char"/>
    <w:basedOn w:val="a0"/>
    <w:link w:val="a6"/>
    <w:rsid w:val="00EB4B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94859-68AD-410D-AD9B-4AFED4E0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3176</Words>
  <Characters>519</Characters>
  <Application>Microsoft Office Word</Application>
  <DocSecurity>0</DocSecurity>
  <Lines>4</Lines>
  <Paragraphs>7</Paragraphs>
  <ScaleCrop>false</ScaleCrop>
  <Company>信念技术论坛</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庞村镇关于2016年度部门决算公开情况的说明</dc:title>
  <dc:creator>User</dc:creator>
  <cp:lastModifiedBy>Administrator</cp:lastModifiedBy>
  <cp:revision>64</cp:revision>
  <cp:lastPrinted>2019-12-18T02:52:00Z</cp:lastPrinted>
  <dcterms:created xsi:type="dcterms:W3CDTF">2018-10-16T01:26:00Z</dcterms:created>
  <dcterms:modified xsi:type="dcterms:W3CDTF">2021-09-26T05:17:00Z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